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cs="Times New Roman"/>
          <w:b/>
          <w:sz w:val="44"/>
          <w:szCs w:val="44"/>
        </w:rPr>
      </w:pPr>
      <w:r>
        <w:rPr>
          <w:rFonts w:hAnsi="宋体" w:cs="Times New Roman"/>
          <w:b/>
          <w:sz w:val="44"/>
          <w:szCs w:val="44"/>
        </w:rPr>
        <w:t xml:space="preserve">  </w:t>
      </w:r>
      <w:r>
        <w:rPr>
          <w:rFonts w:hint="eastAsia" w:hAnsi="宋体" w:cs="Times New Roman"/>
          <w:b/>
          <w:sz w:val="44"/>
          <w:szCs w:val="44"/>
        </w:rPr>
        <w:t>海南省供销合作联社</w:t>
      </w:r>
    </w:p>
    <w:p>
      <w:pPr>
        <w:pStyle w:val="2"/>
        <w:jc w:val="center"/>
        <w:rPr>
          <w:rFonts w:hAnsi="宋体" w:cs="Times New Roman"/>
          <w:b/>
          <w:sz w:val="44"/>
          <w:szCs w:val="44"/>
        </w:rPr>
      </w:pPr>
      <w:r>
        <w:rPr>
          <w:rFonts w:hAnsi="宋体" w:cs="Times New Roman"/>
          <w:b/>
          <w:sz w:val="44"/>
          <w:szCs w:val="44"/>
        </w:rPr>
        <w:t>2018</w:t>
      </w:r>
      <w:r>
        <w:rPr>
          <w:rFonts w:hint="eastAsia" w:hAnsi="宋体" w:cs="Times New Roman"/>
          <w:b/>
          <w:sz w:val="44"/>
          <w:szCs w:val="44"/>
        </w:rPr>
        <w:t>年度部门决算报表分析报告</w:t>
      </w:r>
    </w:p>
    <w:p>
      <w:pPr>
        <w:pStyle w:val="2"/>
        <w:rPr>
          <w:rFonts w:hAnsi="宋体" w:cs="Times New Roman"/>
          <w:b/>
          <w:sz w:val="32"/>
          <w:szCs w:val="32"/>
        </w:rPr>
      </w:pPr>
    </w:p>
    <w:p>
      <w:pPr>
        <w:ind w:firstLine="643" w:firstLineChars="200"/>
        <w:rPr>
          <w:rFonts w:ascii="宋体"/>
          <w:b/>
          <w:sz w:val="32"/>
          <w:szCs w:val="32"/>
        </w:rPr>
      </w:pPr>
      <w:r>
        <w:rPr>
          <w:rFonts w:hint="eastAsia" w:ascii="宋体" w:hAnsi="宋体"/>
          <w:b/>
          <w:sz w:val="32"/>
          <w:szCs w:val="32"/>
        </w:rPr>
        <w:t>一、部门（单位）情况</w:t>
      </w:r>
    </w:p>
    <w:p>
      <w:pPr>
        <w:pStyle w:val="2"/>
        <w:ind w:firstLine="640" w:firstLineChars="200"/>
        <w:rPr>
          <w:rFonts w:hAnsi="宋体" w:cs="Times New Roman"/>
          <w:bCs/>
          <w:sz w:val="32"/>
          <w:szCs w:val="32"/>
        </w:rPr>
      </w:pPr>
      <w:r>
        <w:rPr>
          <w:rFonts w:hint="eastAsia" w:hAnsi="宋体" w:cs="Times New Roman"/>
          <w:bCs/>
          <w:sz w:val="32"/>
          <w:szCs w:val="32"/>
        </w:rPr>
        <w:t>（一）基本情况</w:t>
      </w:r>
    </w:p>
    <w:p>
      <w:pPr>
        <w:widowControl/>
        <w:ind w:firstLine="640"/>
        <w:rPr>
          <w:rFonts w:ascii="宋体" w:cs="Arial"/>
          <w:kern w:val="0"/>
          <w:sz w:val="32"/>
          <w:szCs w:val="32"/>
        </w:rPr>
      </w:pPr>
      <w:r>
        <w:rPr>
          <w:rFonts w:ascii="宋体" w:hAnsi="宋体" w:cs="Arial"/>
          <w:kern w:val="0"/>
          <w:sz w:val="32"/>
          <w:szCs w:val="32"/>
        </w:rPr>
        <w:t>1.</w:t>
      </w:r>
      <w:r>
        <w:rPr>
          <w:rFonts w:hint="eastAsia" w:ascii="宋体" w:hAnsi="宋体" w:cs="Arial"/>
          <w:kern w:val="0"/>
          <w:sz w:val="32"/>
          <w:szCs w:val="32"/>
        </w:rPr>
        <w:t>部门（单位）主要职能</w:t>
      </w:r>
    </w:p>
    <w:p>
      <w:pPr>
        <w:widowControl/>
        <w:ind w:firstLine="640"/>
        <w:rPr>
          <w:rFonts w:ascii="宋体" w:cs="Arial"/>
          <w:kern w:val="0"/>
          <w:sz w:val="32"/>
          <w:szCs w:val="32"/>
        </w:rPr>
      </w:pPr>
      <w:r>
        <w:rPr>
          <w:rFonts w:hint="eastAsia" w:ascii="宋体" w:hAnsi="宋体" w:cs="Arial"/>
          <w:kern w:val="0"/>
          <w:sz w:val="32"/>
          <w:szCs w:val="32"/>
        </w:rPr>
        <w:t>海南省供销合作社隶属海南省人民政府，为参照公务员管理的事业单位，承担着为“三农”服务和全省供销合作社系统经营监管职责，是我省为“三农”提供服务的最大合作经济组织。</w:t>
      </w:r>
    </w:p>
    <w:p>
      <w:pPr>
        <w:widowControl/>
        <w:ind w:firstLine="480" w:firstLineChars="150"/>
        <w:rPr>
          <w:rFonts w:ascii="宋体" w:cs="Arial"/>
          <w:kern w:val="0"/>
          <w:sz w:val="32"/>
          <w:szCs w:val="32"/>
        </w:rPr>
      </w:pPr>
      <w:r>
        <w:rPr>
          <w:rFonts w:hint="eastAsia" w:ascii="宋体" w:hAnsi="宋体" w:cs="Arial"/>
          <w:kern w:val="0"/>
          <w:sz w:val="32"/>
          <w:szCs w:val="32"/>
        </w:rPr>
        <w:t>（</w:t>
      </w:r>
      <w:r>
        <w:rPr>
          <w:rFonts w:ascii="宋体" w:hAnsi="宋体" w:cs="Arial"/>
          <w:kern w:val="0"/>
          <w:sz w:val="32"/>
          <w:szCs w:val="32"/>
        </w:rPr>
        <w:t>1</w:t>
      </w:r>
      <w:r>
        <w:rPr>
          <w:rFonts w:hint="eastAsia" w:ascii="宋体" w:hAnsi="宋体" w:cs="Arial"/>
          <w:kern w:val="0"/>
          <w:sz w:val="32"/>
          <w:szCs w:val="32"/>
        </w:rPr>
        <w:t>）贯彻执行中共中央</w:t>
      </w:r>
      <w:r>
        <w:rPr>
          <w:rFonts w:hint="eastAsia" w:ascii="宋体" w:hAnsi="宋体" w:cs="Arial"/>
          <w:kern w:val="0"/>
          <w:sz w:val="32"/>
          <w:szCs w:val="32"/>
          <w:lang w:eastAsia="zh-CN"/>
        </w:rPr>
        <w:t>、</w:t>
      </w:r>
      <w:bookmarkStart w:id="1" w:name="_GoBack"/>
      <w:bookmarkEnd w:id="1"/>
      <w:r>
        <w:rPr>
          <w:rFonts w:hint="eastAsia" w:ascii="宋体" w:hAnsi="宋体" w:cs="Arial"/>
          <w:kern w:val="0"/>
          <w:sz w:val="32"/>
          <w:szCs w:val="32"/>
        </w:rPr>
        <w:t>国务院要求深化供销合作社综合改革的决定。</w:t>
      </w:r>
    </w:p>
    <w:p>
      <w:pPr>
        <w:widowControl/>
        <w:ind w:firstLine="640"/>
        <w:rPr>
          <w:rFonts w:ascii="宋体" w:cs="Arial"/>
          <w:kern w:val="0"/>
          <w:sz w:val="32"/>
          <w:szCs w:val="32"/>
        </w:rPr>
      </w:pPr>
      <w:r>
        <w:rPr>
          <w:rFonts w:hint="eastAsia" w:ascii="宋体" w:hAnsi="宋体" w:cs="Arial"/>
          <w:kern w:val="0"/>
          <w:sz w:val="32"/>
          <w:szCs w:val="32"/>
        </w:rPr>
        <w:t>（</w:t>
      </w:r>
      <w:r>
        <w:rPr>
          <w:rFonts w:ascii="宋体" w:hAnsi="宋体" w:cs="Arial"/>
          <w:kern w:val="0"/>
          <w:sz w:val="32"/>
          <w:szCs w:val="32"/>
        </w:rPr>
        <w:t>2</w:t>
      </w:r>
      <w:r>
        <w:rPr>
          <w:rFonts w:hint="eastAsia" w:ascii="宋体" w:hAnsi="宋体" w:cs="Arial"/>
          <w:kern w:val="0"/>
          <w:sz w:val="32"/>
          <w:szCs w:val="32"/>
        </w:rPr>
        <w:t>）全供销系统大力领办和协办农村合作经济组织，科学组织农民生产，引导农民进入市场。</w:t>
      </w:r>
    </w:p>
    <w:p>
      <w:pPr>
        <w:widowControl/>
        <w:ind w:firstLine="640"/>
        <w:rPr>
          <w:rFonts w:ascii="宋体" w:cs="Arial"/>
          <w:kern w:val="0"/>
          <w:sz w:val="32"/>
          <w:szCs w:val="32"/>
        </w:rPr>
      </w:pPr>
      <w:r>
        <w:rPr>
          <w:rFonts w:hint="eastAsia" w:ascii="宋体" w:hAnsi="宋体" w:cs="Arial"/>
          <w:kern w:val="0"/>
          <w:sz w:val="32"/>
          <w:szCs w:val="32"/>
        </w:rPr>
        <w:t>（</w:t>
      </w:r>
      <w:r>
        <w:rPr>
          <w:rFonts w:ascii="宋体" w:hAnsi="宋体" w:cs="Arial"/>
          <w:kern w:val="0"/>
          <w:sz w:val="32"/>
          <w:szCs w:val="32"/>
        </w:rPr>
        <w:t>3</w:t>
      </w:r>
      <w:r>
        <w:rPr>
          <w:rFonts w:hint="eastAsia" w:ascii="宋体" w:hAnsi="宋体" w:cs="Arial"/>
          <w:kern w:val="0"/>
          <w:sz w:val="32"/>
          <w:szCs w:val="32"/>
        </w:rPr>
        <w:t>）负责推进农副产品市场购销、农业生产资料经营服务、日用消费品经营和再生资源回收利用等覆盖全省城乡的四大经营网络体系建设，构建“网络经营、集中配送、覆盖全身、服务三农”的流通格局。</w:t>
      </w:r>
      <w:r>
        <w:rPr>
          <w:rFonts w:ascii="宋体" w:cs="Arial"/>
          <w:kern w:val="0"/>
          <w:sz w:val="32"/>
          <w:szCs w:val="32"/>
        </w:rPr>
        <w:br w:type="textWrapping"/>
      </w:r>
      <w:r>
        <w:rPr>
          <w:rFonts w:hint="eastAsia" w:ascii="宋体" w:hAnsi="宋体" w:cs="Arial"/>
          <w:kern w:val="0"/>
          <w:sz w:val="32"/>
          <w:szCs w:val="32"/>
        </w:rPr>
        <w:t>　　（</w:t>
      </w:r>
      <w:r>
        <w:rPr>
          <w:rFonts w:ascii="宋体" w:hAnsi="宋体" w:cs="Arial"/>
          <w:kern w:val="0"/>
          <w:sz w:val="32"/>
          <w:szCs w:val="32"/>
        </w:rPr>
        <w:t>4</w:t>
      </w:r>
      <w:r>
        <w:rPr>
          <w:rFonts w:hint="eastAsia" w:ascii="宋体" w:hAnsi="宋体" w:cs="Arial"/>
          <w:kern w:val="0"/>
          <w:sz w:val="32"/>
          <w:szCs w:val="32"/>
        </w:rPr>
        <w:t>）负责化肥商业储备工作，加强化肥储备管理，缓解我省化肥供求的矛盾，保障农业生产用费供应。</w:t>
      </w:r>
    </w:p>
    <w:p>
      <w:pPr>
        <w:widowControl/>
        <w:ind w:firstLine="640"/>
        <w:rPr>
          <w:rFonts w:ascii="宋体" w:cs="Arial"/>
          <w:kern w:val="0"/>
          <w:sz w:val="32"/>
          <w:szCs w:val="32"/>
        </w:rPr>
      </w:pPr>
      <w:r>
        <w:rPr>
          <w:rFonts w:hint="eastAsia" w:ascii="宋体" w:hAnsi="宋体" w:cs="Arial"/>
          <w:kern w:val="0"/>
          <w:sz w:val="32"/>
          <w:szCs w:val="32"/>
        </w:rPr>
        <w:t>（</w:t>
      </w:r>
      <w:r>
        <w:rPr>
          <w:rFonts w:ascii="宋体" w:hAnsi="宋体" w:cs="Arial"/>
          <w:kern w:val="0"/>
          <w:sz w:val="32"/>
          <w:szCs w:val="32"/>
        </w:rPr>
        <w:t>5</w:t>
      </w:r>
      <w:r>
        <w:rPr>
          <w:rFonts w:hint="eastAsia" w:ascii="宋体" w:hAnsi="宋体" w:cs="Arial"/>
          <w:kern w:val="0"/>
          <w:sz w:val="32"/>
          <w:szCs w:val="32"/>
        </w:rPr>
        <w:t>）组织建立测土配方施肥服务、农村沼气维修服务、农业机械专业服务、农民营销培训服务等四个为农“服务中心”</w:t>
      </w:r>
    </w:p>
    <w:p>
      <w:pPr>
        <w:widowControl/>
        <w:ind w:firstLine="640"/>
        <w:rPr>
          <w:rFonts w:ascii="宋体" w:cs="Arial"/>
          <w:kern w:val="0"/>
          <w:sz w:val="32"/>
          <w:szCs w:val="32"/>
        </w:rPr>
      </w:pPr>
      <w:r>
        <w:rPr>
          <w:rFonts w:hint="eastAsia" w:ascii="宋体" w:hAnsi="宋体" w:cs="Arial"/>
          <w:kern w:val="0"/>
          <w:sz w:val="32"/>
          <w:szCs w:val="32"/>
        </w:rPr>
        <w:t>（</w:t>
      </w:r>
      <w:r>
        <w:rPr>
          <w:rFonts w:ascii="宋体" w:hAnsi="宋体" w:cs="Arial"/>
          <w:kern w:val="0"/>
          <w:sz w:val="32"/>
          <w:szCs w:val="32"/>
        </w:rPr>
        <w:t>6</w:t>
      </w:r>
      <w:r>
        <w:rPr>
          <w:rFonts w:hint="eastAsia" w:ascii="宋体" w:hAnsi="宋体" w:cs="Arial"/>
          <w:kern w:val="0"/>
          <w:sz w:val="32"/>
          <w:szCs w:val="32"/>
        </w:rPr>
        <w:t>）组建海南省农产品运销有限公司，利用全国供销合作社系统的销售网络，建立海南农产品运销长效机制。　</w:t>
      </w:r>
    </w:p>
    <w:p>
      <w:pPr>
        <w:widowControl/>
        <w:ind w:firstLine="640"/>
        <w:rPr>
          <w:rFonts w:ascii="宋体" w:cs="Arial"/>
          <w:kern w:val="0"/>
          <w:sz w:val="32"/>
          <w:szCs w:val="32"/>
        </w:rPr>
      </w:pPr>
      <w:r>
        <w:rPr>
          <w:rFonts w:ascii="宋体" w:hAnsi="宋体" w:cs="Arial"/>
          <w:kern w:val="0"/>
          <w:sz w:val="32"/>
          <w:szCs w:val="32"/>
        </w:rPr>
        <w:t>2.</w:t>
      </w:r>
      <w:r>
        <w:rPr>
          <w:rFonts w:hint="eastAsia" w:ascii="宋体" w:hAnsi="宋体" w:cs="Arial"/>
          <w:kern w:val="0"/>
          <w:sz w:val="32"/>
          <w:szCs w:val="32"/>
        </w:rPr>
        <w:t>机构情况</w:t>
      </w:r>
    </w:p>
    <w:p>
      <w:pPr>
        <w:ind w:firstLine="800" w:firstLineChars="250"/>
        <w:jc w:val="left"/>
        <w:rPr>
          <w:rFonts w:ascii="宋体" w:cs="仿宋_GB2312"/>
          <w:sz w:val="32"/>
          <w:szCs w:val="32"/>
        </w:rPr>
      </w:pPr>
      <w:r>
        <w:rPr>
          <w:rFonts w:hint="eastAsia" w:ascii="宋体" w:hAnsi="宋体" w:cs="仿宋_GB2312"/>
          <w:sz w:val="32"/>
          <w:szCs w:val="32"/>
        </w:rPr>
        <w:t>纳入海南省供销社合作联社（部门）</w:t>
      </w:r>
      <w:r>
        <w:rPr>
          <w:rFonts w:ascii="宋体" w:hAnsi="宋体" w:cs="仿宋_GB2312"/>
          <w:sz w:val="32"/>
          <w:szCs w:val="32"/>
        </w:rPr>
        <w:t>2017</w:t>
      </w:r>
      <w:r>
        <w:rPr>
          <w:rFonts w:hint="eastAsia" w:ascii="宋体" w:hAnsi="宋体" w:cs="仿宋_GB2312"/>
          <w:sz w:val="32"/>
          <w:szCs w:val="32"/>
        </w:rPr>
        <w:t>年部门决算编制范围的二级预算单位包括：</w:t>
      </w:r>
    </w:p>
    <w:p>
      <w:pPr>
        <w:ind w:firstLine="480" w:firstLineChars="150"/>
        <w:jc w:val="left"/>
        <w:rPr>
          <w:rFonts w:ascii="宋体" w:cs="宋体"/>
          <w:color w:val="000000"/>
          <w:kern w:val="0"/>
          <w:sz w:val="32"/>
          <w:szCs w:val="32"/>
        </w:rPr>
      </w:pPr>
      <w:r>
        <w:rPr>
          <w:rFonts w:hint="eastAsia" w:ascii="宋体" w:hAnsi="宋体" w:cs="宋体"/>
          <w:color w:val="000000"/>
          <w:kern w:val="0"/>
          <w:sz w:val="32"/>
          <w:szCs w:val="32"/>
        </w:rPr>
        <w:t>（</w:t>
      </w:r>
      <w:r>
        <w:rPr>
          <w:rFonts w:ascii="宋体" w:hAnsi="宋体" w:cs="宋体"/>
          <w:color w:val="000000"/>
          <w:kern w:val="0"/>
          <w:sz w:val="32"/>
          <w:szCs w:val="32"/>
        </w:rPr>
        <w:t>1</w:t>
      </w:r>
      <w:r>
        <w:rPr>
          <w:rFonts w:hint="eastAsia" w:ascii="宋体" w:hAnsi="宋体" w:cs="宋体"/>
          <w:color w:val="000000"/>
          <w:kern w:val="0"/>
          <w:sz w:val="32"/>
          <w:szCs w:val="32"/>
        </w:rPr>
        <w:t>）海南省供销合作联社部门本级，下设处室有：办公室、监事会办公室、财务审计处、合作指导处、经济发展处、资产管理处。</w:t>
      </w:r>
    </w:p>
    <w:p>
      <w:pPr>
        <w:ind w:firstLine="480" w:firstLineChars="150"/>
        <w:jc w:val="left"/>
        <w:rPr>
          <w:rFonts w:ascii="宋体" w:cs="宋体"/>
          <w:color w:val="000000"/>
          <w:kern w:val="0"/>
          <w:sz w:val="32"/>
          <w:szCs w:val="32"/>
        </w:rPr>
      </w:pPr>
      <w:r>
        <w:rPr>
          <w:rFonts w:hint="eastAsia" w:ascii="宋体" w:hAnsi="宋体" w:cs="宋体"/>
          <w:color w:val="000000"/>
          <w:kern w:val="0"/>
          <w:sz w:val="32"/>
          <w:szCs w:val="32"/>
        </w:rPr>
        <w:t>（</w:t>
      </w:r>
      <w:r>
        <w:rPr>
          <w:rFonts w:ascii="宋体" w:hAnsi="宋体" w:cs="宋体"/>
          <w:color w:val="000000"/>
          <w:kern w:val="0"/>
          <w:sz w:val="32"/>
          <w:szCs w:val="32"/>
        </w:rPr>
        <w:t>2</w:t>
      </w:r>
      <w:r>
        <w:rPr>
          <w:rFonts w:hint="eastAsia" w:ascii="宋体" w:hAnsi="宋体" w:cs="宋体"/>
          <w:color w:val="000000"/>
          <w:kern w:val="0"/>
          <w:sz w:val="32"/>
          <w:szCs w:val="32"/>
        </w:rPr>
        <w:t>）海南省供销合作联社信息中心（下属单位）</w:t>
      </w:r>
    </w:p>
    <w:p>
      <w:pPr>
        <w:pStyle w:val="2"/>
        <w:ind w:firstLine="640" w:firstLineChars="200"/>
        <w:rPr>
          <w:rFonts w:hAnsi="宋体" w:cs="Times New Roman"/>
          <w:b/>
          <w:bCs/>
          <w:sz w:val="32"/>
          <w:szCs w:val="32"/>
        </w:rPr>
      </w:pPr>
      <w:r>
        <w:rPr>
          <w:rFonts w:hint="eastAsia" w:hAnsi="宋体" w:cs="Times New Roman"/>
          <w:bCs/>
          <w:sz w:val="32"/>
          <w:szCs w:val="32"/>
        </w:rPr>
        <w:t>部门机构未发生变动。</w:t>
      </w:r>
    </w:p>
    <w:p>
      <w:pPr>
        <w:pStyle w:val="2"/>
        <w:ind w:firstLine="640" w:firstLineChars="200"/>
        <w:rPr>
          <w:rFonts w:hAnsi="宋体" w:cs="Times New Roman"/>
          <w:bCs/>
          <w:sz w:val="32"/>
          <w:szCs w:val="32"/>
        </w:rPr>
      </w:pPr>
      <w:r>
        <w:rPr>
          <w:rFonts w:hAnsi="宋体" w:cs="Times New Roman"/>
          <w:bCs/>
          <w:sz w:val="32"/>
          <w:szCs w:val="32"/>
        </w:rPr>
        <w:t>3.</w:t>
      </w:r>
      <w:r>
        <w:rPr>
          <w:rFonts w:hint="eastAsia" w:hAnsi="宋体" w:cs="Times New Roman"/>
          <w:bCs/>
          <w:sz w:val="32"/>
          <w:szCs w:val="32"/>
        </w:rPr>
        <w:t>人员情况</w:t>
      </w:r>
    </w:p>
    <w:p>
      <w:pPr>
        <w:pStyle w:val="2"/>
        <w:ind w:firstLine="640" w:firstLineChars="200"/>
        <w:rPr>
          <w:rFonts w:hAnsi="宋体" w:cs="Times New Roman"/>
          <w:bCs/>
          <w:sz w:val="32"/>
          <w:szCs w:val="32"/>
        </w:rPr>
      </w:pPr>
      <w:r>
        <w:rPr>
          <w:rFonts w:hint="eastAsia" w:hAnsi="宋体" w:cs="Times New Roman"/>
          <w:bCs/>
          <w:sz w:val="32"/>
          <w:szCs w:val="32"/>
        </w:rPr>
        <w:t>截止</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12</w:t>
      </w:r>
      <w:r>
        <w:rPr>
          <w:rFonts w:hint="eastAsia" w:hAnsi="宋体" w:cs="Times New Roman"/>
          <w:bCs/>
          <w:sz w:val="32"/>
          <w:szCs w:val="32"/>
        </w:rPr>
        <w:t>月</w:t>
      </w:r>
      <w:r>
        <w:rPr>
          <w:rFonts w:hAnsi="宋体" w:cs="Times New Roman"/>
          <w:bCs/>
          <w:sz w:val="32"/>
          <w:szCs w:val="32"/>
        </w:rPr>
        <w:t>31</w:t>
      </w:r>
      <w:r>
        <w:rPr>
          <w:rFonts w:hint="eastAsia" w:hAnsi="宋体" w:cs="Times New Roman"/>
          <w:bCs/>
          <w:sz w:val="32"/>
          <w:szCs w:val="32"/>
        </w:rPr>
        <w:t>日，省社实有在职人数为</w:t>
      </w:r>
      <w:r>
        <w:rPr>
          <w:rFonts w:hAnsi="宋体" w:cs="Times New Roman"/>
          <w:bCs/>
          <w:sz w:val="32"/>
          <w:szCs w:val="32"/>
        </w:rPr>
        <w:t>40</w:t>
      </w:r>
      <w:r>
        <w:rPr>
          <w:rFonts w:hint="eastAsia" w:hAnsi="宋体" w:cs="Times New Roman"/>
          <w:bCs/>
          <w:sz w:val="32"/>
          <w:szCs w:val="32"/>
        </w:rPr>
        <w:t>人，其中：省本级人数</w:t>
      </w:r>
      <w:r>
        <w:rPr>
          <w:rFonts w:hAnsi="宋体" w:cs="Times New Roman"/>
          <w:bCs/>
          <w:sz w:val="32"/>
          <w:szCs w:val="32"/>
        </w:rPr>
        <w:t>37</w:t>
      </w:r>
      <w:r>
        <w:rPr>
          <w:rFonts w:hint="eastAsia" w:hAnsi="宋体" w:cs="Times New Roman"/>
          <w:bCs/>
          <w:sz w:val="32"/>
          <w:szCs w:val="32"/>
        </w:rPr>
        <w:t>人，省社信息中心人数</w:t>
      </w:r>
      <w:r>
        <w:rPr>
          <w:rFonts w:hAnsi="宋体" w:cs="Times New Roman"/>
          <w:bCs/>
          <w:sz w:val="32"/>
          <w:szCs w:val="32"/>
        </w:rPr>
        <w:t>3</w:t>
      </w:r>
      <w:r>
        <w:rPr>
          <w:rFonts w:hint="eastAsia" w:hAnsi="宋体" w:cs="Times New Roman"/>
          <w:bCs/>
          <w:sz w:val="32"/>
          <w:szCs w:val="32"/>
        </w:rPr>
        <w:t>人；离休人数</w:t>
      </w:r>
      <w:r>
        <w:rPr>
          <w:rFonts w:hAnsi="宋体" w:cs="Times New Roman"/>
          <w:bCs/>
          <w:sz w:val="32"/>
          <w:szCs w:val="32"/>
        </w:rPr>
        <w:t>4</w:t>
      </w:r>
      <w:r>
        <w:rPr>
          <w:rFonts w:hint="eastAsia" w:hAnsi="宋体" w:cs="Times New Roman"/>
          <w:bCs/>
          <w:sz w:val="32"/>
          <w:szCs w:val="32"/>
        </w:rPr>
        <w:t>人。比</w:t>
      </w:r>
      <w:r>
        <w:rPr>
          <w:rFonts w:hAnsi="宋体" w:cs="Times New Roman"/>
          <w:bCs/>
          <w:sz w:val="32"/>
          <w:szCs w:val="32"/>
        </w:rPr>
        <w:t>2017</w:t>
      </w:r>
      <w:r>
        <w:rPr>
          <w:rFonts w:hint="eastAsia" w:hAnsi="宋体" w:cs="Times New Roman"/>
          <w:bCs/>
          <w:sz w:val="32"/>
          <w:szCs w:val="32"/>
        </w:rPr>
        <w:t>年</w:t>
      </w:r>
      <w:r>
        <w:rPr>
          <w:rFonts w:hAnsi="宋体" w:cs="Times New Roman"/>
          <w:bCs/>
          <w:sz w:val="32"/>
          <w:szCs w:val="32"/>
        </w:rPr>
        <w:t>12</w:t>
      </w:r>
      <w:r>
        <w:rPr>
          <w:rFonts w:hint="eastAsia" w:hAnsi="宋体" w:cs="Times New Roman"/>
          <w:bCs/>
          <w:sz w:val="32"/>
          <w:szCs w:val="32"/>
        </w:rPr>
        <w:t>月</w:t>
      </w:r>
      <w:r>
        <w:rPr>
          <w:rFonts w:hAnsi="宋体" w:cs="Times New Roman"/>
          <w:bCs/>
          <w:sz w:val="32"/>
          <w:szCs w:val="32"/>
        </w:rPr>
        <w:t>31</w:t>
      </w:r>
      <w:r>
        <w:rPr>
          <w:rFonts w:hint="eastAsia" w:hAnsi="宋体" w:cs="Times New Roman"/>
          <w:bCs/>
          <w:sz w:val="32"/>
          <w:szCs w:val="32"/>
        </w:rPr>
        <w:t>日实有在职人数</w:t>
      </w:r>
      <w:r>
        <w:rPr>
          <w:rFonts w:hAnsi="宋体" w:cs="Times New Roman"/>
          <w:bCs/>
          <w:sz w:val="32"/>
          <w:szCs w:val="32"/>
        </w:rPr>
        <w:t>41</w:t>
      </w:r>
      <w:r>
        <w:rPr>
          <w:rFonts w:hint="eastAsia" w:hAnsi="宋体" w:cs="Times New Roman"/>
          <w:bCs/>
          <w:sz w:val="32"/>
          <w:szCs w:val="32"/>
        </w:rPr>
        <w:t>人减少</w:t>
      </w:r>
      <w:r>
        <w:rPr>
          <w:rFonts w:hAnsi="宋体" w:cs="Times New Roman"/>
          <w:bCs/>
          <w:sz w:val="32"/>
          <w:szCs w:val="32"/>
        </w:rPr>
        <w:t>1</w:t>
      </w:r>
      <w:r>
        <w:rPr>
          <w:rFonts w:hint="eastAsia" w:hAnsi="宋体" w:cs="Times New Roman"/>
          <w:bCs/>
          <w:sz w:val="32"/>
          <w:szCs w:val="32"/>
        </w:rPr>
        <w:t>人，主要原因是有</w:t>
      </w:r>
      <w:r>
        <w:rPr>
          <w:rFonts w:hAnsi="宋体" w:cs="Times New Roman"/>
          <w:bCs/>
          <w:sz w:val="32"/>
          <w:szCs w:val="32"/>
        </w:rPr>
        <w:t>1</w:t>
      </w:r>
      <w:r>
        <w:rPr>
          <w:rFonts w:hint="eastAsia" w:hAnsi="宋体" w:cs="Times New Roman"/>
          <w:bCs/>
          <w:sz w:val="32"/>
          <w:szCs w:val="32"/>
        </w:rPr>
        <w:t>人退休。</w:t>
      </w:r>
    </w:p>
    <w:p>
      <w:pPr>
        <w:pStyle w:val="2"/>
        <w:ind w:firstLine="643" w:firstLineChars="200"/>
        <w:rPr>
          <w:rFonts w:hAnsi="宋体" w:cs="Times New Roman"/>
          <w:b/>
          <w:bCs/>
          <w:sz w:val="32"/>
          <w:szCs w:val="32"/>
        </w:rPr>
      </w:pPr>
      <w:r>
        <w:rPr>
          <w:rFonts w:hint="eastAsia" w:hAnsi="宋体" w:cs="Times New Roman"/>
          <w:b/>
          <w:bCs/>
          <w:sz w:val="32"/>
          <w:szCs w:val="32"/>
        </w:rPr>
        <w:t>（二）当年取得的主要事业成就</w:t>
      </w:r>
    </w:p>
    <w:p>
      <w:pPr>
        <w:ind w:firstLine="640" w:firstLineChars="200"/>
        <w:rPr>
          <w:rFonts w:ascii="宋体"/>
          <w:sz w:val="32"/>
          <w:szCs w:val="32"/>
        </w:rPr>
      </w:pPr>
      <w:bookmarkStart w:id="0" w:name="YS060102"/>
      <w:r>
        <w:rPr>
          <w:rFonts w:ascii="宋体" w:hAnsi="宋体"/>
          <w:bCs/>
          <w:sz w:val="32"/>
          <w:szCs w:val="32"/>
        </w:rPr>
        <w:t>2018</w:t>
      </w:r>
      <w:r>
        <w:rPr>
          <w:rFonts w:hint="eastAsia" w:ascii="宋体" w:hAnsi="宋体"/>
          <w:bCs/>
          <w:sz w:val="32"/>
          <w:szCs w:val="32"/>
        </w:rPr>
        <w:t>年，在省委省政府的正确领导下，在各级党委、政府和省有关部门的倾力支持下，全省供销系统各项工作稳中有进、稳中增效，工作的力度、群众的满意度进一步提升，圆满完成了省委、省政府为“三农”办实事事项和重点工作。</w:t>
      </w:r>
    </w:p>
    <w:p>
      <w:pPr>
        <w:snapToGrid w:val="0"/>
        <w:ind w:firstLine="640" w:firstLineChars="200"/>
        <w:rPr>
          <w:rFonts w:ascii="宋体"/>
          <w:sz w:val="32"/>
          <w:szCs w:val="32"/>
        </w:rPr>
      </w:pPr>
      <w:r>
        <w:rPr>
          <w:rFonts w:hint="eastAsia" w:ascii="宋体" w:hAnsi="宋体"/>
          <w:sz w:val="32"/>
          <w:szCs w:val="32"/>
        </w:rPr>
        <w:t>二、收入支出预算执行情况分析</w:t>
      </w:r>
    </w:p>
    <w:bookmarkEnd w:id="0"/>
    <w:p>
      <w:pPr>
        <w:snapToGrid w:val="0"/>
        <w:ind w:firstLine="480" w:firstLineChars="150"/>
        <w:rPr>
          <w:rFonts w:ascii="宋体"/>
          <w:sz w:val="32"/>
          <w:szCs w:val="32"/>
        </w:rPr>
      </w:pPr>
      <w:r>
        <w:rPr>
          <w:rFonts w:hint="eastAsia" w:ascii="宋体" w:hAnsi="宋体"/>
          <w:sz w:val="32"/>
          <w:szCs w:val="32"/>
        </w:rPr>
        <w:t>（一）收入支出预算安排情况。</w:t>
      </w:r>
    </w:p>
    <w:p>
      <w:pPr>
        <w:pStyle w:val="2"/>
        <w:ind w:firstLine="640" w:firstLineChars="200"/>
        <w:rPr>
          <w:rFonts w:hAnsi="宋体" w:cs="Times New Roman"/>
          <w:bCs/>
          <w:sz w:val="32"/>
          <w:szCs w:val="32"/>
        </w:rPr>
      </w:pPr>
      <w:r>
        <w:rPr>
          <w:rFonts w:hAnsi="宋体" w:cs="Times New Roman"/>
          <w:bCs/>
          <w:sz w:val="32"/>
          <w:szCs w:val="32"/>
        </w:rPr>
        <w:t>1</w:t>
      </w:r>
      <w:r>
        <w:rPr>
          <w:rFonts w:hint="eastAsia" w:hAnsi="宋体" w:cs="Times New Roman"/>
          <w:bCs/>
          <w:sz w:val="32"/>
          <w:szCs w:val="32"/>
        </w:rPr>
        <w:t>、当年收入支出预算安排情况</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4"/>
        <w:gridCol w:w="2028"/>
        <w:gridCol w:w="1936"/>
        <w:gridCol w:w="198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vAlign w:val="center"/>
          </w:tcPr>
          <w:p>
            <w:pPr>
              <w:pStyle w:val="2"/>
              <w:jc w:val="center"/>
              <w:rPr>
                <w:rFonts w:hAnsi="宋体" w:cs="Times New Roman"/>
                <w:bCs/>
                <w:sz w:val="24"/>
                <w:szCs w:val="24"/>
              </w:rPr>
            </w:pPr>
            <w:r>
              <w:rPr>
                <w:rFonts w:hint="eastAsia" w:hAnsi="宋体" w:cs="Times New Roman"/>
                <w:bCs/>
                <w:sz w:val="24"/>
                <w:szCs w:val="24"/>
              </w:rPr>
              <w:t>项目</w:t>
            </w:r>
          </w:p>
        </w:tc>
        <w:tc>
          <w:tcPr>
            <w:tcW w:w="2028" w:type="dxa"/>
            <w:vAlign w:val="center"/>
          </w:tcPr>
          <w:p>
            <w:pPr>
              <w:pStyle w:val="2"/>
              <w:jc w:val="center"/>
              <w:rPr>
                <w:rFonts w:hAnsi="宋体" w:cs="Times New Roman"/>
                <w:bCs/>
                <w:sz w:val="24"/>
                <w:szCs w:val="24"/>
              </w:rPr>
            </w:pPr>
            <w:r>
              <w:rPr>
                <w:rFonts w:hAnsi="宋体" w:cs="Times New Roman"/>
                <w:bCs/>
                <w:sz w:val="24"/>
                <w:szCs w:val="24"/>
              </w:rPr>
              <w:t>2018</w:t>
            </w:r>
            <w:r>
              <w:rPr>
                <w:rFonts w:hint="eastAsia" w:hAnsi="宋体" w:cs="Times New Roman"/>
                <w:bCs/>
                <w:sz w:val="24"/>
                <w:szCs w:val="24"/>
              </w:rPr>
              <w:t>年初</w:t>
            </w:r>
          </w:p>
          <w:p>
            <w:pPr>
              <w:pStyle w:val="2"/>
              <w:jc w:val="center"/>
              <w:rPr>
                <w:rFonts w:hAnsi="宋体" w:cs="Times New Roman"/>
                <w:bCs/>
                <w:sz w:val="24"/>
                <w:szCs w:val="24"/>
              </w:rPr>
            </w:pPr>
            <w:r>
              <w:rPr>
                <w:rFonts w:hint="eastAsia" w:hAnsi="宋体" w:cs="Times New Roman"/>
                <w:bCs/>
                <w:sz w:val="24"/>
                <w:szCs w:val="24"/>
              </w:rPr>
              <w:t>预算安排数</w:t>
            </w:r>
          </w:p>
        </w:tc>
        <w:tc>
          <w:tcPr>
            <w:tcW w:w="1936" w:type="dxa"/>
            <w:vAlign w:val="center"/>
          </w:tcPr>
          <w:p>
            <w:pPr>
              <w:pStyle w:val="2"/>
              <w:jc w:val="center"/>
              <w:rPr>
                <w:rFonts w:hAnsi="宋体" w:cs="Times New Roman"/>
                <w:bCs/>
                <w:sz w:val="24"/>
                <w:szCs w:val="24"/>
              </w:rPr>
            </w:pPr>
            <w:r>
              <w:rPr>
                <w:rFonts w:hAnsi="宋体" w:cs="Times New Roman"/>
                <w:bCs/>
                <w:sz w:val="24"/>
                <w:szCs w:val="24"/>
              </w:rPr>
              <w:t>2017</w:t>
            </w:r>
            <w:r>
              <w:rPr>
                <w:rFonts w:hint="eastAsia" w:hAnsi="宋体" w:cs="Times New Roman"/>
                <w:bCs/>
                <w:sz w:val="24"/>
                <w:szCs w:val="24"/>
              </w:rPr>
              <w:t>年初</w:t>
            </w:r>
          </w:p>
          <w:p>
            <w:pPr>
              <w:pStyle w:val="2"/>
              <w:jc w:val="center"/>
              <w:rPr>
                <w:rFonts w:hAnsi="宋体" w:cs="Times New Roman"/>
                <w:bCs/>
                <w:sz w:val="24"/>
                <w:szCs w:val="24"/>
              </w:rPr>
            </w:pPr>
            <w:r>
              <w:rPr>
                <w:rFonts w:hint="eastAsia" w:hAnsi="宋体" w:cs="Times New Roman"/>
                <w:bCs/>
                <w:sz w:val="24"/>
                <w:szCs w:val="24"/>
              </w:rPr>
              <w:t>预算安排数</w:t>
            </w:r>
          </w:p>
        </w:tc>
        <w:tc>
          <w:tcPr>
            <w:tcW w:w="1984" w:type="dxa"/>
            <w:tcBorders>
              <w:righ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差额</w:t>
            </w:r>
          </w:p>
          <w:p>
            <w:pPr>
              <w:pStyle w:val="2"/>
              <w:jc w:val="center"/>
              <w:rPr>
                <w:rFonts w:hAnsi="宋体" w:cs="Times New Roman"/>
                <w:bCs/>
                <w:sz w:val="24"/>
                <w:szCs w:val="24"/>
              </w:rPr>
            </w:pPr>
            <w:r>
              <w:rPr>
                <w:rFonts w:hAnsi="宋体" w:cs="Times New Roman"/>
                <w:bCs/>
                <w:sz w:val="24"/>
                <w:szCs w:val="24"/>
              </w:rPr>
              <w:t>(</w:t>
            </w:r>
            <w:r>
              <w:rPr>
                <w:rFonts w:hint="eastAsia" w:hAnsi="宋体" w:cs="Times New Roman"/>
                <w:bCs/>
                <w:sz w:val="24"/>
                <w:szCs w:val="24"/>
              </w:rPr>
              <w:t>元</w:t>
            </w:r>
            <w:r>
              <w:rPr>
                <w:rFonts w:hAnsi="宋体" w:cs="Times New Roman"/>
                <w:bCs/>
                <w:sz w:val="24"/>
                <w:szCs w:val="24"/>
              </w:rPr>
              <w:t>)</w:t>
            </w:r>
          </w:p>
        </w:tc>
        <w:tc>
          <w:tcPr>
            <w:tcW w:w="1134" w:type="dxa"/>
            <w:tcBorders>
              <w:lef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增减幅度</w:t>
            </w:r>
          </w:p>
          <w:p>
            <w:pPr>
              <w:pStyle w:val="2"/>
              <w:jc w:val="center"/>
              <w:rPr>
                <w:rFonts w:hAnsi="宋体" w:cs="Times New Roman"/>
                <w:bCs/>
                <w:sz w:val="24"/>
                <w:szCs w:val="24"/>
              </w:rPr>
            </w:pPr>
            <w:r>
              <w:rPr>
                <w:rFonts w:hAnsi="宋体"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
                <w:bCs/>
                <w:sz w:val="24"/>
                <w:szCs w:val="24"/>
              </w:rPr>
              <w:t>1.</w:t>
            </w:r>
            <w:r>
              <w:rPr>
                <w:rFonts w:hint="eastAsia" w:hAnsi="宋体" w:cs="Times New Roman"/>
                <w:b/>
                <w:bCs/>
                <w:sz w:val="24"/>
                <w:szCs w:val="24"/>
              </w:rPr>
              <w:t>收入合计</w:t>
            </w:r>
          </w:p>
        </w:tc>
        <w:tc>
          <w:tcPr>
            <w:tcW w:w="2028" w:type="dxa"/>
            <w:vAlign w:val="center"/>
          </w:tcPr>
          <w:p>
            <w:pPr>
              <w:jc w:val="right"/>
              <w:rPr>
                <w:rFonts w:ascii="宋体"/>
                <w:sz w:val="24"/>
                <w:szCs w:val="24"/>
              </w:rPr>
            </w:pPr>
            <w:r>
              <w:rPr>
                <w:rFonts w:ascii="宋体" w:hAnsi="宋体"/>
                <w:sz w:val="24"/>
                <w:szCs w:val="24"/>
              </w:rPr>
              <w:t>15</w:t>
            </w:r>
            <w:r>
              <w:rPr>
                <w:rFonts w:hint="eastAsia" w:ascii="宋体" w:hAnsi="宋体"/>
                <w:sz w:val="24"/>
                <w:szCs w:val="24"/>
              </w:rPr>
              <w:t>，</w:t>
            </w:r>
            <w:r>
              <w:rPr>
                <w:rFonts w:ascii="宋体" w:hAnsi="宋体"/>
                <w:sz w:val="24"/>
                <w:szCs w:val="24"/>
              </w:rPr>
              <w:t>181</w:t>
            </w:r>
            <w:r>
              <w:rPr>
                <w:rFonts w:hint="eastAsia" w:ascii="宋体" w:hAnsi="宋体"/>
                <w:sz w:val="24"/>
                <w:szCs w:val="24"/>
              </w:rPr>
              <w:t>，</w:t>
            </w:r>
            <w:r>
              <w:rPr>
                <w:rFonts w:ascii="宋体" w:hAnsi="宋体"/>
                <w:sz w:val="24"/>
                <w:szCs w:val="24"/>
              </w:rPr>
              <w:t>100.00</w:t>
            </w:r>
          </w:p>
        </w:tc>
        <w:tc>
          <w:tcPr>
            <w:tcW w:w="1936" w:type="dxa"/>
            <w:vAlign w:val="center"/>
          </w:tcPr>
          <w:p>
            <w:pPr>
              <w:jc w:val="right"/>
              <w:rPr>
                <w:rFonts w:ascii="宋体"/>
                <w:sz w:val="24"/>
                <w:szCs w:val="24"/>
              </w:rPr>
            </w:pPr>
            <w:r>
              <w:rPr>
                <w:rFonts w:ascii="宋体" w:hAnsi="宋体"/>
                <w:sz w:val="24"/>
                <w:szCs w:val="24"/>
              </w:rPr>
              <w:t>25</w:t>
            </w:r>
            <w:r>
              <w:rPr>
                <w:rFonts w:hint="eastAsia" w:ascii="宋体" w:hAnsi="宋体"/>
                <w:sz w:val="24"/>
                <w:szCs w:val="24"/>
              </w:rPr>
              <w:t>，</w:t>
            </w:r>
            <w:r>
              <w:rPr>
                <w:rFonts w:ascii="宋体" w:hAnsi="宋体"/>
                <w:sz w:val="24"/>
                <w:szCs w:val="24"/>
              </w:rPr>
              <w:t>410</w:t>
            </w:r>
            <w:r>
              <w:rPr>
                <w:rFonts w:hint="eastAsia" w:ascii="宋体" w:hAnsi="宋体"/>
                <w:sz w:val="24"/>
                <w:szCs w:val="24"/>
              </w:rPr>
              <w:t>，</w:t>
            </w:r>
            <w:r>
              <w:rPr>
                <w:rFonts w:ascii="宋体" w:hAnsi="宋体"/>
                <w:sz w:val="24"/>
                <w:szCs w:val="24"/>
              </w:rPr>
              <w:t>600.00</w:t>
            </w:r>
          </w:p>
        </w:tc>
        <w:tc>
          <w:tcPr>
            <w:tcW w:w="1984" w:type="dxa"/>
            <w:tcBorders>
              <w:right w:val="single" w:color="auto" w:sz="4" w:space="0"/>
            </w:tcBorders>
            <w:vAlign w:val="center"/>
          </w:tcPr>
          <w:p>
            <w:pPr>
              <w:jc w:val="right"/>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229</w:t>
            </w:r>
            <w:r>
              <w:rPr>
                <w:rFonts w:hint="eastAsia" w:ascii="宋体" w:hAnsi="宋体"/>
                <w:sz w:val="24"/>
                <w:szCs w:val="24"/>
              </w:rPr>
              <w:t>，</w:t>
            </w:r>
            <w:r>
              <w:rPr>
                <w:rFonts w:ascii="宋体" w:hAnsi="宋体"/>
                <w:sz w:val="24"/>
                <w:szCs w:val="24"/>
              </w:rPr>
              <w:t>500.00</w:t>
            </w:r>
          </w:p>
        </w:tc>
        <w:tc>
          <w:tcPr>
            <w:tcW w:w="1134" w:type="dxa"/>
            <w:tcBorders>
              <w:left w:val="single" w:color="auto" w:sz="4" w:space="0"/>
            </w:tcBorders>
            <w:vAlign w:val="center"/>
          </w:tcPr>
          <w:p>
            <w:pPr>
              <w:jc w:val="right"/>
              <w:rPr>
                <w:rFonts w:ascii="宋体"/>
                <w:sz w:val="24"/>
                <w:szCs w:val="24"/>
              </w:rPr>
            </w:pPr>
            <w:r>
              <w:rPr>
                <w:rFonts w:ascii="宋体" w:hAnsi="宋体"/>
                <w:sz w:val="24"/>
                <w:szCs w:val="24"/>
              </w:rPr>
              <w:t>-40.26%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1.1</w:t>
            </w:r>
            <w:r>
              <w:rPr>
                <w:rFonts w:hint="eastAsia" w:hAnsi="宋体" w:cs="Times New Roman"/>
                <w:bCs/>
                <w:sz w:val="24"/>
                <w:szCs w:val="24"/>
              </w:rPr>
              <w:t>财政拨款收入</w:t>
            </w:r>
          </w:p>
        </w:tc>
        <w:tc>
          <w:tcPr>
            <w:tcW w:w="2028" w:type="dxa"/>
            <w:vAlign w:val="center"/>
          </w:tcPr>
          <w:p>
            <w:pPr>
              <w:jc w:val="right"/>
              <w:rPr>
                <w:rFonts w:ascii="宋体"/>
                <w:sz w:val="24"/>
                <w:szCs w:val="24"/>
              </w:rPr>
            </w:pPr>
            <w:r>
              <w:rPr>
                <w:rFonts w:ascii="宋体" w:hAnsi="宋体"/>
                <w:sz w:val="24"/>
                <w:szCs w:val="24"/>
              </w:rPr>
              <w:t>15</w:t>
            </w:r>
            <w:r>
              <w:rPr>
                <w:rFonts w:hint="eastAsia" w:ascii="宋体" w:hAnsi="宋体"/>
                <w:sz w:val="24"/>
                <w:szCs w:val="24"/>
              </w:rPr>
              <w:t>，</w:t>
            </w:r>
            <w:r>
              <w:rPr>
                <w:rFonts w:ascii="宋体" w:hAnsi="宋体"/>
                <w:sz w:val="24"/>
                <w:szCs w:val="24"/>
              </w:rPr>
              <w:t>181</w:t>
            </w:r>
            <w:r>
              <w:rPr>
                <w:rFonts w:hint="eastAsia" w:ascii="宋体" w:hAnsi="宋体"/>
                <w:sz w:val="24"/>
                <w:szCs w:val="24"/>
              </w:rPr>
              <w:t>，</w:t>
            </w:r>
            <w:r>
              <w:rPr>
                <w:rFonts w:ascii="宋体" w:hAnsi="宋体"/>
                <w:sz w:val="24"/>
                <w:szCs w:val="24"/>
              </w:rPr>
              <w:t>100.00</w:t>
            </w:r>
          </w:p>
        </w:tc>
        <w:tc>
          <w:tcPr>
            <w:tcW w:w="1936" w:type="dxa"/>
            <w:vAlign w:val="center"/>
          </w:tcPr>
          <w:p>
            <w:pPr>
              <w:jc w:val="right"/>
              <w:rPr>
                <w:rFonts w:ascii="宋体"/>
                <w:sz w:val="24"/>
                <w:szCs w:val="24"/>
              </w:rPr>
            </w:pPr>
            <w:r>
              <w:rPr>
                <w:rFonts w:ascii="宋体" w:hAnsi="宋体"/>
                <w:sz w:val="24"/>
                <w:szCs w:val="24"/>
              </w:rPr>
              <w:t>25</w:t>
            </w:r>
            <w:r>
              <w:rPr>
                <w:rFonts w:hint="eastAsia" w:ascii="宋体" w:hAnsi="宋体"/>
                <w:sz w:val="24"/>
                <w:szCs w:val="24"/>
              </w:rPr>
              <w:t>，</w:t>
            </w:r>
            <w:r>
              <w:rPr>
                <w:rFonts w:ascii="宋体" w:hAnsi="宋体"/>
                <w:sz w:val="24"/>
                <w:szCs w:val="24"/>
              </w:rPr>
              <w:t>410</w:t>
            </w:r>
            <w:r>
              <w:rPr>
                <w:rFonts w:hint="eastAsia" w:ascii="宋体" w:hAnsi="宋体"/>
                <w:sz w:val="24"/>
                <w:szCs w:val="24"/>
              </w:rPr>
              <w:t>，</w:t>
            </w:r>
            <w:r>
              <w:rPr>
                <w:rFonts w:ascii="宋体" w:hAnsi="宋体"/>
                <w:sz w:val="24"/>
                <w:szCs w:val="24"/>
              </w:rPr>
              <w:t>600.00</w:t>
            </w:r>
          </w:p>
        </w:tc>
        <w:tc>
          <w:tcPr>
            <w:tcW w:w="1984" w:type="dxa"/>
            <w:tcBorders>
              <w:right w:val="single" w:color="auto" w:sz="4" w:space="0"/>
            </w:tcBorders>
            <w:vAlign w:val="center"/>
          </w:tcPr>
          <w:p>
            <w:pPr>
              <w:jc w:val="right"/>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229</w:t>
            </w:r>
            <w:r>
              <w:rPr>
                <w:rFonts w:hint="eastAsia" w:ascii="宋体" w:hAnsi="宋体"/>
                <w:sz w:val="24"/>
                <w:szCs w:val="24"/>
              </w:rPr>
              <w:t>，</w:t>
            </w:r>
            <w:r>
              <w:rPr>
                <w:rFonts w:ascii="宋体" w:hAnsi="宋体"/>
                <w:sz w:val="24"/>
                <w:szCs w:val="24"/>
              </w:rPr>
              <w:t>500.00</w:t>
            </w:r>
          </w:p>
        </w:tc>
        <w:tc>
          <w:tcPr>
            <w:tcW w:w="1134" w:type="dxa"/>
            <w:tcBorders>
              <w:left w:val="single" w:color="auto" w:sz="4" w:space="0"/>
            </w:tcBorders>
            <w:vAlign w:val="center"/>
          </w:tcPr>
          <w:p>
            <w:pPr>
              <w:jc w:val="right"/>
              <w:rPr>
                <w:rFonts w:ascii="宋体"/>
                <w:sz w:val="24"/>
                <w:szCs w:val="24"/>
              </w:rPr>
            </w:pPr>
            <w:r>
              <w:rPr>
                <w:rFonts w:ascii="宋体" w:hAnsi="宋体"/>
                <w:sz w:val="24"/>
                <w:szCs w:val="24"/>
              </w:rPr>
              <w:t>-40.26%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1.2</w:t>
            </w:r>
            <w:r>
              <w:rPr>
                <w:rFonts w:hint="eastAsia" w:hAnsi="宋体" w:cs="Times New Roman"/>
                <w:bCs/>
                <w:sz w:val="24"/>
                <w:szCs w:val="24"/>
              </w:rPr>
              <w:t>事业收入</w:t>
            </w:r>
          </w:p>
        </w:tc>
        <w:tc>
          <w:tcPr>
            <w:tcW w:w="2028" w:type="dxa"/>
            <w:vAlign w:val="center"/>
          </w:tcPr>
          <w:p>
            <w:pPr>
              <w:jc w:val="right"/>
              <w:rPr>
                <w:rFonts w:ascii="宋体"/>
                <w:sz w:val="24"/>
                <w:szCs w:val="24"/>
              </w:rPr>
            </w:pPr>
            <w:r>
              <w:rPr>
                <w:rFonts w:ascii="宋体"/>
                <w:sz w:val="24"/>
                <w:szCs w:val="24"/>
              </w:rPr>
              <w:t>0.00</w:t>
            </w:r>
          </w:p>
        </w:tc>
        <w:tc>
          <w:tcPr>
            <w:tcW w:w="1936" w:type="dxa"/>
            <w:vAlign w:val="center"/>
          </w:tcPr>
          <w:p>
            <w:pPr>
              <w:jc w:val="right"/>
              <w:rPr>
                <w:rFonts w:ascii="宋体"/>
                <w:sz w:val="24"/>
                <w:szCs w:val="24"/>
              </w:rPr>
            </w:pPr>
            <w:r>
              <w:rPr>
                <w:rFonts w:ascii="宋体"/>
                <w:sz w:val="24"/>
                <w:szCs w:val="24"/>
              </w:rPr>
              <w:t>0.00</w:t>
            </w:r>
          </w:p>
        </w:tc>
        <w:tc>
          <w:tcPr>
            <w:tcW w:w="1984" w:type="dxa"/>
            <w:tcBorders>
              <w:right w:val="single" w:color="auto" w:sz="4" w:space="0"/>
            </w:tcBorders>
            <w:vAlign w:val="center"/>
          </w:tcPr>
          <w:p>
            <w:pPr>
              <w:jc w:val="right"/>
              <w:rPr>
                <w:rFonts w:ascii="宋体"/>
                <w:sz w:val="24"/>
                <w:szCs w:val="24"/>
              </w:rPr>
            </w:pPr>
            <w:r>
              <w:rPr>
                <w:rFonts w:ascii="宋体"/>
                <w:sz w:val="24"/>
                <w:szCs w:val="24"/>
              </w:rPr>
              <w:t>0.00</w:t>
            </w:r>
          </w:p>
        </w:tc>
        <w:tc>
          <w:tcPr>
            <w:tcW w:w="1134" w:type="dxa"/>
            <w:tcBorders>
              <w:left w:val="single" w:color="auto" w:sz="4" w:space="0"/>
            </w:tcBorders>
            <w:vAlign w:val="center"/>
          </w:tcPr>
          <w:p>
            <w:pPr>
              <w:jc w:val="right"/>
              <w:rPr>
                <w:rFonts w:ascii="宋体"/>
                <w:sz w:val="24"/>
                <w:szCs w:val="24"/>
              </w:rPr>
            </w:pPr>
            <w:r>
              <w:rPr>
                <w:rFonts w:ascii="宋体"/>
                <w:sz w:val="24"/>
                <w:szCs w:val="24"/>
              </w:rPr>
              <w:t>0</w:t>
            </w:r>
            <w:r>
              <w:rPr>
                <w:rFonts w:ascii="宋体"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1.3</w:t>
            </w:r>
            <w:r>
              <w:rPr>
                <w:rFonts w:hint="eastAsia" w:hAnsi="宋体" w:cs="Times New Roman"/>
                <w:bCs/>
                <w:sz w:val="24"/>
                <w:szCs w:val="24"/>
              </w:rPr>
              <w:t>其他收入</w:t>
            </w:r>
          </w:p>
        </w:tc>
        <w:tc>
          <w:tcPr>
            <w:tcW w:w="2028" w:type="dxa"/>
            <w:vAlign w:val="center"/>
          </w:tcPr>
          <w:p>
            <w:pPr>
              <w:jc w:val="right"/>
              <w:rPr>
                <w:rFonts w:ascii="宋体"/>
                <w:sz w:val="24"/>
                <w:szCs w:val="24"/>
              </w:rPr>
            </w:pPr>
            <w:r>
              <w:rPr>
                <w:rFonts w:ascii="宋体"/>
                <w:sz w:val="24"/>
                <w:szCs w:val="24"/>
              </w:rPr>
              <w:t>0.00</w:t>
            </w:r>
          </w:p>
        </w:tc>
        <w:tc>
          <w:tcPr>
            <w:tcW w:w="1936" w:type="dxa"/>
            <w:vAlign w:val="center"/>
          </w:tcPr>
          <w:p>
            <w:pPr>
              <w:jc w:val="right"/>
              <w:rPr>
                <w:rFonts w:ascii="宋体"/>
                <w:sz w:val="24"/>
                <w:szCs w:val="24"/>
              </w:rPr>
            </w:pPr>
            <w:r>
              <w:rPr>
                <w:rFonts w:ascii="宋体"/>
                <w:sz w:val="24"/>
                <w:szCs w:val="24"/>
              </w:rPr>
              <w:t>0.00</w:t>
            </w:r>
          </w:p>
        </w:tc>
        <w:tc>
          <w:tcPr>
            <w:tcW w:w="1984" w:type="dxa"/>
            <w:tcBorders>
              <w:right w:val="single" w:color="auto" w:sz="4" w:space="0"/>
            </w:tcBorders>
            <w:vAlign w:val="center"/>
          </w:tcPr>
          <w:p>
            <w:pPr>
              <w:jc w:val="right"/>
              <w:rPr>
                <w:rFonts w:ascii="宋体"/>
                <w:sz w:val="24"/>
                <w:szCs w:val="24"/>
              </w:rPr>
            </w:pPr>
            <w:r>
              <w:rPr>
                <w:rFonts w:ascii="宋体"/>
                <w:sz w:val="24"/>
                <w:szCs w:val="24"/>
              </w:rPr>
              <w:t>0.00</w:t>
            </w:r>
          </w:p>
        </w:tc>
        <w:tc>
          <w:tcPr>
            <w:tcW w:w="1134" w:type="dxa"/>
            <w:tcBorders>
              <w:left w:val="single" w:color="auto" w:sz="4" w:space="0"/>
            </w:tcBorders>
            <w:vAlign w:val="center"/>
          </w:tcPr>
          <w:p>
            <w:pPr>
              <w:jc w:val="right"/>
              <w:rPr>
                <w:rFonts w:ascii="宋体"/>
                <w:sz w:val="24"/>
                <w:szCs w:val="24"/>
              </w:rPr>
            </w:pPr>
            <w:r>
              <w:rPr>
                <w:rFonts w:ascii="宋体"/>
                <w:sz w:val="24"/>
                <w:szCs w:val="24"/>
              </w:rPr>
              <w:t>0</w:t>
            </w:r>
            <w:r>
              <w:rPr>
                <w:rFonts w:ascii="宋体" w:hAnsi="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
                <w:bCs/>
                <w:sz w:val="24"/>
                <w:szCs w:val="24"/>
              </w:rPr>
            </w:pPr>
            <w:r>
              <w:rPr>
                <w:rFonts w:hAnsi="宋体" w:cs="Times New Roman"/>
                <w:b/>
                <w:bCs/>
                <w:sz w:val="24"/>
                <w:szCs w:val="24"/>
              </w:rPr>
              <w:t>2.</w:t>
            </w:r>
            <w:r>
              <w:rPr>
                <w:rFonts w:hint="eastAsia" w:hAnsi="宋体" w:cs="Times New Roman"/>
                <w:b/>
                <w:bCs/>
                <w:sz w:val="24"/>
                <w:szCs w:val="24"/>
              </w:rPr>
              <w:t>支出合计</w:t>
            </w:r>
          </w:p>
        </w:tc>
        <w:tc>
          <w:tcPr>
            <w:tcW w:w="2028" w:type="dxa"/>
            <w:vAlign w:val="center"/>
          </w:tcPr>
          <w:p>
            <w:pPr>
              <w:jc w:val="right"/>
              <w:rPr>
                <w:rFonts w:ascii="宋体"/>
                <w:sz w:val="24"/>
                <w:szCs w:val="24"/>
              </w:rPr>
            </w:pPr>
            <w:r>
              <w:rPr>
                <w:rFonts w:ascii="宋体" w:hAnsi="宋体"/>
                <w:sz w:val="24"/>
                <w:szCs w:val="24"/>
              </w:rPr>
              <w:t>15</w:t>
            </w:r>
            <w:r>
              <w:rPr>
                <w:rFonts w:hint="eastAsia" w:ascii="宋体" w:hAnsi="宋体"/>
                <w:sz w:val="24"/>
                <w:szCs w:val="24"/>
              </w:rPr>
              <w:t>，</w:t>
            </w:r>
            <w:r>
              <w:rPr>
                <w:rFonts w:ascii="宋体" w:hAnsi="宋体"/>
                <w:sz w:val="24"/>
                <w:szCs w:val="24"/>
              </w:rPr>
              <w:t>181</w:t>
            </w:r>
            <w:r>
              <w:rPr>
                <w:rFonts w:hint="eastAsia" w:ascii="宋体" w:hAnsi="宋体"/>
                <w:sz w:val="24"/>
                <w:szCs w:val="24"/>
              </w:rPr>
              <w:t>，</w:t>
            </w:r>
            <w:r>
              <w:rPr>
                <w:rFonts w:ascii="宋体" w:hAnsi="宋体"/>
                <w:sz w:val="24"/>
                <w:szCs w:val="24"/>
              </w:rPr>
              <w:t>100.00</w:t>
            </w:r>
          </w:p>
        </w:tc>
        <w:tc>
          <w:tcPr>
            <w:tcW w:w="1936" w:type="dxa"/>
            <w:vAlign w:val="center"/>
          </w:tcPr>
          <w:p>
            <w:pPr>
              <w:jc w:val="right"/>
              <w:rPr>
                <w:rFonts w:ascii="宋体"/>
                <w:sz w:val="24"/>
                <w:szCs w:val="24"/>
              </w:rPr>
            </w:pPr>
            <w:r>
              <w:rPr>
                <w:rFonts w:ascii="宋体" w:hAnsi="宋体"/>
                <w:sz w:val="24"/>
                <w:szCs w:val="24"/>
              </w:rPr>
              <w:t>25</w:t>
            </w:r>
            <w:r>
              <w:rPr>
                <w:rFonts w:hint="eastAsia" w:ascii="宋体" w:hAnsi="宋体"/>
                <w:sz w:val="24"/>
                <w:szCs w:val="24"/>
              </w:rPr>
              <w:t>，</w:t>
            </w:r>
            <w:r>
              <w:rPr>
                <w:rFonts w:ascii="宋体" w:hAnsi="宋体"/>
                <w:sz w:val="24"/>
                <w:szCs w:val="24"/>
              </w:rPr>
              <w:t>410</w:t>
            </w:r>
            <w:r>
              <w:rPr>
                <w:rFonts w:hint="eastAsia" w:ascii="宋体" w:hAnsi="宋体"/>
                <w:sz w:val="24"/>
                <w:szCs w:val="24"/>
              </w:rPr>
              <w:t>，</w:t>
            </w:r>
            <w:r>
              <w:rPr>
                <w:rFonts w:ascii="宋体" w:hAnsi="宋体"/>
                <w:sz w:val="24"/>
                <w:szCs w:val="24"/>
              </w:rPr>
              <w:t>600.00</w:t>
            </w:r>
          </w:p>
        </w:tc>
        <w:tc>
          <w:tcPr>
            <w:tcW w:w="1984" w:type="dxa"/>
            <w:tcBorders>
              <w:right w:val="single" w:color="auto" w:sz="4" w:space="0"/>
            </w:tcBorders>
            <w:vAlign w:val="center"/>
          </w:tcPr>
          <w:p>
            <w:pPr>
              <w:jc w:val="right"/>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229</w:t>
            </w:r>
            <w:r>
              <w:rPr>
                <w:rFonts w:hint="eastAsia" w:ascii="宋体" w:hAnsi="宋体"/>
                <w:sz w:val="24"/>
                <w:szCs w:val="24"/>
              </w:rPr>
              <w:t>，</w:t>
            </w:r>
            <w:r>
              <w:rPr>
                <w:rFonts w:ascii="宋体" w:hAnsi="宋体"/>
                <w:sz w:val="24"/>
                <w:szCs w:val="24"/>
              </w:rPr>
              <w:t>500.00</w:t>
            </w:r>
          </w:p>
        </w:tc>
        <w:tc>
          <w:tcPr>
            <w:tcW w:w="1134" w:type="dxa"/>
            <w:tcBorders>
              <w:left w:val="single" w:color="auto" w:sz="4" w:space="0"/>
            </w:tcBorders>
            <w:vAlign w:val="center"/>
          </w:tcPr>
          <w:p>
            <w:pPr>
              <w:jc w:val="right"/>
              <w:rPr>
                <w:rFonts w:ascii="宋体"/>
                <w:sz w:val="24"/>
                <w:szCs w:val="24"/>
              </w:rPr>
            </w:pPr>
            <w:r>
              <w:rPr>
                <w:rFonts w:ascii="宋体" w:hAnsi="宋体"/>
                <w:sz w:val="24"/>
                <w:szCs w:val="24"/>
              </w:rPr>
              <w:t>-40.26%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2.1</w:t>
            </w:r>
            <w:r>
              <w:rPr>
                <w:rFonts w:hint="eastAsia" w:hAnsi="宋体" w:cs="Times New Roman"/>
                <w:bCs/>
                <w:sz w:val="24"/>
                <w:szCs w:val="24"/>
              </w:rPr>
              <w:t>基本支出</w:t>
            </w:r>
          </w:p>
        </w:tc>
        <w:tc>
          <w:tcPr>
            <w:tcW w:w="2028" w:type="dxa"/>
            <w:vAlign w:val="center"/>
          </w:tcPr>
          <w:p>
            <w:pPr>
              <w:wordWrap w:val="0"/>
              <w:jc w:val="right"/>
              <w:rPr>
                <w:rFonts w:ascii="宋体"/>
                <w:sz w:val="24"/>
                <w:szCs w:val="24"/>
              </w:rPr>
            </w:pPr>
            <w:r>
              <w:rPr>
                <w:rFonts w:ascii="宋体" w:hAnsi="宋体"/>
                <w:sz w:val="24"/>
                <w:szCs w:val="24"/>
              </w:rPr>
              <w:t>8</w:t>
            </w:r>
            <w:r>
              <w:rPr>
                <w:rFonts w:hint="eastAsia" w:ascii="宋体" w:hAnsi="宋体"/>
                <w:sz w:val="24"/>
                <w:szCs w:val="24"/>
              </w:rPr>
              <w:t>，</w:t>
            </w:r>
            <w:r>
              <w:rPr>
                <w:rFonts w:ascii="宋体" w:hAnsi="宋体"/>
                <w:sz w:val="24"/>
                <w:szCs w:val="24"/>
              </w:rPr>
              <w:t>812</w:t>
            </w:r>
            <w:r>
              <w:rPr>
                <w:rFonts w:hint="eastAsia" w:ascii="宋体" w:hAnsi="宋体"/>
                <w:sz w:val="24"/>
                <w:szCs w:val="24"/>
              </w:rPr>
              <w:t>，</w:t>
            </w:r>
            <w:r>
              <w:rPr>
                <w:rFonts w:ascii="宋体" w:hAnsi="宋体"/>
                <w:sz w:val="24"/>
                <w:szCs w:val="24"/>
              </w:rPr>
              <w:t>100.00</w:t>
            </w:r>
          </w:p>
        </w:tc>
        <w:tc>
          <w:tcPr>
            <w:tcW w:w="1936" w:type="dxa"/>
            <w:vAlign w:val="center"/>
          </w:tcPr>
          <w:p>
            <w:pPr>
              <w:jc w:val="right"/>
              <w:rPr>
                <w:rFonts w:ascii="宋体"/>
                <w:sz w:val="24"/>
                <w:szCs w:val="24"/>
              </w:rPr>
            </w:pPr>
            <w:r>
              <w:rPr>
                <w:rFonts w:ascii="宋体" w:hAnsi="宋体"/>
                <w:sz w:val="24"/>
                <w:szCs w:val="24"/>
              </w:rPr>
              <w:t>9</w:t>
            </w:r>
            <w:r>
              <w:rPr>
                <w:rFonts w:hint="eastAsia" w:ascii="宋体" w:hAnsi="宋体"/>
                <w:sz w:val="24"/>
                <w:szCs w:val="24"/>
              </w:rPr>
              <w:t>，</w:t>
            </w:r>
            <w:r>
              <w:rPr>
                <w:rFonts w:ascii="宋体" w:hAnsi="宋体"/>
                <w:sz w:val="24"/>
                <w:szCs w:val="24"/>
              </w:rPr>
              <w:t>031</w:t>
            </w:r>
            <w:r>
              <w:rPr>
                <w:rFonts w:hint="eastAsia" w:ascii="宋体" w:hAnsi="宋体"/>
                <w:sz w:val="24"/>
                <w:szCs w:val="24"/>
              </w:rPr>
              <w:t>，</w:t>
            </w:r>
            <w:r>
              <w:rPr>
                <w:rFonts w:ascii="宋体" w:hAnsi="宋体"/>
                <w:sz w:val="24"/>
                <w:szCs w:val="24"/>
              </w:rPr>
              <w:t>600.00</w:t>
            </w:r>
          </w:p>
        </w:tc>
        <w:tc>
          <w:tcPr>
            <w:tcW w:w="1984" w:type="dxa"/>
            <w:tcBorders>
              <w:right w:val="single" w:color="auto" w:sz="4" w:space="0"/>
            </w:tcBorders>
            <w:vAlign w:val="center"/>
          </w:tcPr>
          <w:p>
            <w:pPr>
              <w:jc w:val="right"/>
              <w:rPr>
                <w:rFonts w:ascii="宋体"/>
                <w:sz w:val="24"/>
                <w:szCs w:val="24"/>
              </w:rPr>
            </w:pPr>
            <w:r>
              <w:rPr>
                <w:rFonts w:ascii="宋体" w:hAnsi="宋体"/>
                <w:sz w:val="24"/>
                <w:szCs w:val="24"/>
              </w:rPr>
              <w:t>-219</w:t>
            </w:r>
            <w:r>
              <w:rPr>
                <w:rFonts w:hint="eastAsia" w:ascii="宋体" w:hAnsi="宋体"/>
                <w:sz w:val="24"/>
                <w:szCs w:val="24"/>
              </w:rPr>
              <w:t>，</w:t>
            </w:r>
            <w:r>
              <w:rPr>
                <w:rFonts w:ascii="宋体" w:hAnsi="宋体"/>
                <w:sz w:val="24"/>
                <w:szCs w:val="24"/>
              </w:rPr>
              <w:t>500.00</w:t>
            </w:r>
          </w:p>
        </w:tc>
        <w:tc>
          <w:tcPr>
            <w:tcW w:w="1134" w:type="dxa"/>
            <w:tcBorders>
              <w:left w:val="single" w:color="auto" w:sz="4" w:space="0"/>
            </w:tcBorders>
            <w:vAlign w:val="center"/>
          </w:tcPr>
          <w:p>
            <w:pPr>
              <w:jc w:val="right"/>
              <w:rPr>
                <w:rFonts w:ascii="宋体"/>
                <w:sz w:val="24"/>
                <w:szCs w:val="24"/>
              </w:rPr>
            </w:pPr>
            <w:r>
              <w:rPr>
                <w:rFonts w:ascii="宋体"/>
                <w:sz w:val="24"/>
                <w:szCs w:val="24"/>
              </w:rPr>
              <w:t>-</w:t>
            </w:r>
            <w:r>
              <w:rPr>
                <w:rFonts w:ascii="宋体" w:hAnsi="宋体"/>
                <w:sz w:val="24"/>
                <w:szCs w:val="24"/>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2.2</w:t>
            </w:r>
            <w:r>
              <w:rPr>
                <w:rFonts w:hint="eastAsia" w:hAnsi="宋体" w:cs="Times New Roman"/>
                <w:bCs/>
                <w:sz w:val="24"/>
                <w:szCs w:val="24"/>
              </w:rPr>
              <w:t>项目支出</w:t>
            </w:r>
          </w:p>
        </w:tc>
        <w:tc>
          <w:tcPr>
            <w:tcW w:w="2028" w:type="dxa"/>
            <w:vAlign w:val="center"/>
          </w:tcPr>
          <w:p>
            <w:pPr>
              <w:jc w:val="right"/>
              <w:rPr>
                <w:rFonts w:asci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369</w:t>
            </w:r>
            <w:r>
              <w:rPr>
                <w:rFonts w:hint="eastAsia" w:ascii="宋体" w:hAnsi="宋体"/>
                <w:sz w:val="24"/>
                <w:szCs w:val="24"/>
              </w:rPr>
              <w:t>，</w:t>
            </w:r>
            <w:r>
              <w:rPr>
                <w:rFonts w:ascii="宋体" w:hAnsi="宋体"/>
                <w:sz w:val="24"/>
                <w:szCs w:val="24"/>
              </w:rPr>
              <w:t>000</w:t>
            </w:r>
            <w:r>
              <w:rPr>
                <w:rFonts w:ascii="宋体"/>
                <w:sz w:val="24"/>
                <w:szCs w:val="24"/>
              </w:rPr>
              <w:t>.00</w:t>
            </w:r>
          </w:p>
        </w:tc>
        <w:tc>
          <w:tcPr>
            <w:tcW w:w="1936" w:type="dxa"/>
            <w:vAlign w:val="center"/>
          </w:tcPr>
          <w:p>
            <w:pPr>
              <w:jc w:val="right"/>
              <w:rPr>
                <w:rFonts w:ascii="宋体"/>
                <w:sz w:val="24"/>
                <w:szCs w:val="24"/>
              </w:rPr>
            </w:pPr>
            <w:r>
              <w:rPr>
                <w:rFonts w:ascii="宋体" w:hAnsi="宋体"/>
                <w:sz w:val="24"/>
                <w:szCs w:val="24"/>
              </w:rPr>
              <w:t>16</w:t>
            </w:r>
            <w:r>
              <w:rPr>
                <w:rFonts w:hint="eastAsia" w:ascii="宋体" w:hAnsi="宋体"/>
                <w:sz w:val="24"/>
                <w:szCs w:val="24"/>
              </w:rPr>
              <w:t>，</w:t>
            </w:r>
            <w:r>
              <w:rPr>
                <w:rFonts w:ascii="宋体" w:hAnsi="宋体"/>
                <w:sz w:val="24"/>
                <w:szCs w:val="24"/>
              </w:rPr>
              <w:t>379</w:t>
            </w:r>
            <w:r>
              <w:rPr>
                <w:rFonts w:hint="eastAsia" w:ascii="宋体" w:hAnsi="宋体"/>
                <w:sz w:val="24"/>
                <w:szCs w:val="24"/>
              </w:rPr>
              <w:t>，</w:t>
            </w:r>
            <w:r>
              <w:rPr>
                <w:rFonts w:ascii="宋体"/>
                <w:sz w:val="24"/>
                <w:szCs w:val="24"/>
              </w:rPr>
              <w:t>000.00</w:t>
            </w:r>
          </w:p>
        </w:tc>
        <w:tc>
          <w:tcPr>
            <w:tcW w:w="1984" w:type="dxa"/>
            <w:tcBorders>
              <w:right w:val="single" w:color="auto" w:sz="4" w:space="0"/>
            </w:tcBorders>
            <w:vAlign w:val="center"/>
          </w:tcPr>
          <w:p>
            <w:pPr>
              <w:jc w:val="right"/>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010</w:t>
            </w:r>
            <w:r>
              <w:rPr>
                <w:rFonts w:hint="eastAsia" w:ascii="宋体" w:hAnsi="宋体"/>
                <w:sz w:val="24"/>
                <w:szCs w:val="24"/>
              </w:rPr>
              <w:t>，</w:t>
            </w:r>
            <w:r>
              <w:rPr>
                <w:rFonts w:ascii="宋体" w:hAnsi="宋体"/>
                <w:sz w:val="24"/>
                <w:szCs w:val="24"/>
              </w:rPr>
              <w:t>000</w:t>
            </w:r>
            <w:r>
              <w:rPr>
                <w:rFonts w:ascii="宋体"/>
                <w:sz w:val="24"/>
                <w:szCs w:val="24"/>
              </w:rPr>
              <w:t>.00</w:t>
            </w:r>
          </w:p>
        </w:tc>
        <w:tc>
          <w:tcPr>
            <w:tcW w:w="1134" w:type="dxa"/>
            <w:tcBorders>
              <w:left w:val="single" w:color="auto" w:sz="4" w:space="0"/>
            </w:tcBorders>
            <w:vAlign w:val="center"/>
          </w:tcPr>
          <w:p>
            <w:pPr>
              <w:jc w:val="right"/>
              <w:rPr>
                <w:rFonts w:ascii="宋体"/>
                <w:sz w:val="24"/>
                <w:szCs w:val="24"/>
              </w:rPr>
            </w:pPr>
            <w:r>
              <w:rPr>
                <w:rFonts w:ascii="宋体" w:hAnsi="宋体"/>
                <w:sz w:val="24"/>
                <w:szCs w:val="24"/>
              </w:rPr>
              <w:t>-61.14%</w:t>
            </w:r>
          </w:p>
        </w:tc>
      </w:tr>
    </w:tbl>
    <w:p>
      <w:pPr>
        <w:pStyle w:val="2"/>
        <w:ind w:firstLine="640" w:firstLineChars="200"/>
        <w:rPr>
          <w:rFonts w:hAnsi="宋体" w:cs="Times New Roman"/>
          <w:bCs/>
          <w:sz w:val="32"/>
          <w:szCs w:val="32"/>
        </w:rPr>
      </w:pPr>
      <w:r>
        <w:rPr>
          <w:rFonts w:hint="eastAsia" w:hAnsi="宋体" w:cs="Times New Roman"/>
          <w:bCs/>
          <w:sz w:val="32"/>
          <w:szCs w:val="32"/>
        </w:rPr>
        <w:t>（</w:t>
      </w:r>
      <w:r>
        <w:rPr>
          <w:rFonts w:hAnsi="宋体" w:cs="Times New Roman"/>
          <w:bCs/>
          <w:sz w:val="32"/>
          <w:szCs w:val="32"/>
        </w:rPr>
        <w:t>1</w:t>
      </w:r>
      <w:r>
        <w:rPr>
          <w:rFonts w:hint="eastAsia" w:hAnsi="宋体" w:cs="Times New Roman"/>
          <w:bCs/>
          <w:sz w:val="32"/>
          <w:szCs w:val="32"/>
        </w:rPr>
        <w:t>）财政拨款收入</w:t>
      </w:r>
      <w:r>
        <w:rPr>
          <w:rFonts w:hAnsi="宋体" w:cs="Times New Roman"/>
          <w:bCs/>
          <w:sz w:val="32"/>
          <w:szCs w:val="32"/>
        </w:rPr>
        <w:t>2018</w:t>
      </w:r>
      <w:r>
        <w:rPr>
          <w:rFonts w:hint="eastAsia" w:hAnsi="宋体" w:cs="Times New Roman"/>
          <w:bCs/>
          <w:sz w:val="32"/>
          <w:szCs w:val="32"/>
        </w:rPr>
        <w:t>年初预算收入数</w:t>
      </w:r>
      <w:r>
        <w:rPr>
          <w:rFonts w:hAnsi="宋体" w:cs="Times New Roman"/>
          <w:sz w:val="32"/>
          <w:szCs w:val="32"/>
        </w:rPr>
        <w:t>1,518.11</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sz w:val="32"/>
          <w:szCs w:val="32"/>
        </w:rPr>
        <w:t>2</w:t>
      </w:r>
      <w:r>
        <w:rPr>
          <w:rFonts w:hint="eastAsia" w:hAnsi="宋体" w:cs="Times New Roman"/>
          <w:sz w:val="32"/>
          <w:szCs w:val="32"/>
        </w:rPr>
        <w:t>，</w:t>
      </w:r>
      <w:r>
        <w:rPr>
          <w:rFonts w:hAnsi="宋体" w:cs="Times New Roman"/>
          <w:sz w:val="32"/>
          <w:szCs w:val="32"/>
        </w:rPr>
        <w:t>541.06</w:t>
      </w:r>
      <w:r>
        <w:rPr>
          <w:rFonts w:hint="eastAsia" w:hAnsi="宋体" w:cs="Times New Roman"/>
          <w:bCs/>
          <w:sz w:val="32"/>
          <w:szCs w:val="32"/>
        </w:rPr>
        <w:t>万元减少</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022.95</w:t>
      </w:r>
      <w:r>
        <w:rPr>
          <w:rFonts w:hint="eastAsia" w:hAnsi="宋体" w:cs="Times New Roman"/>
          <w:bCs/>
          <w:sz w:val="32"/>
          <w:szCs w:val="32"/>
        </w:rPr>
        <w:t>万元，减幅</w:t>
      </w:r>
      <w:r>
        <w:rPr>
          <w:rFonts w:hAnsi="宋体" w:cs="Times New Roman"/>
          <w:bCs/>
          <w:sz w:val="32"/>
          <w:szCs w:val="32"/>
        </w:rPr>
        <w:t xml:space="preserve">40.26 </w:t>
      </w:r>
      <w:r>
        <w:rPr>
          <w:rFonts w:hAnsi="宋体" w:cs="Times New Roman"/>
          <w:sz w:val="32"/>
          <w:szCs w:val="32"/>
        </w:rPr>
        <w:t>%</w:t>
      </w:r>
      <w:r>
        <w:rPr>
          <w:rFonts w:hint="eastAsia" w:hAnsi="宋体" w:cs="Times New Roman"/>
          <w:bCs/>
          <w:sz w:val="32"/>
          <w:szCs w:val="32"/>
        </w:rPr>
        <w:t>。</w:t>
      </w:r>
    </w:p>
    <w:p>
      <w:pPr>
        <w:pStyle w:val="2"/>
        <w:ind w:firstLine="480" w:firstLineChars="150"/>
        <w:rPr>
          <w:rFonts w:hAnsi="宋体" w:cs="Times New Roman"/>
          <w:bCs/>
          <w:sz w:val="32"/>
          <w:szCs w:val="32"/>
        </w:rPr>
      </w:pPr>
      <w:r>
        <w:rPr>
          <w:rFonts w:hint="eastAsia" w:hAnsi="宋体" w:cs="Times New Roman"/>
          <w:bCs/>
          <w:sz w:val="32"/>
          <w:szCs w:val="32"/>
        </w:rPr>
        <w:t>（</w:t>
      </w:r>
      <w:r>
        <w:rPr>
          <w:rFonts w:hAnsi="宋体" w:cs="Times New Roman"/>
          <w:bCs/>
          <w:sz w:val="32"/>
          <w:szCs w:val="32"/>
        </w:rPr>
        <w:t>2</w:t>
      </w:r>
      <w:r>
        <w:rPr>
          <w:rFonts w:hint="eastAsia" w:hAnsi="宋体" w:cs="Times New Roman"/>
          <w:bCs/>
          <w:sz w:val="32"/>
          <w:szCs w:val="32"/>
        </w:rPr>
        <w:t>）</w:t>
      </w:r>
      <w:r>
        <w:rPr>
          <w:rFonts w:hAnsi="宋体" w:cs="Times New Roman"/>
          <w:bCs/>
          <w:sz w:val="32"/>
          <w:szCs w:val="32"/>
        </w:rPr>
        <w:t>2018</w:t>
      </w:r>
      <w:r>
        <w:rPr>
          <w:rFonts w:hint="eastAsia" w:hAnsi="宋体" w:cs="Times New Roman"/>
          <w:bCs/>
          <w:sz w:val="32"/>
          <w:szCs w:val="32"/>
        </w:rPr>
        <w:t>年年初预算总支出数为</w:t>
      </w:r>
      <w:r>
        <w:rPr>
          <w:rFonts w:hAnsi="宋体" w:cs="Times New Roman"/>
          <w:sz w:val="32"/>
          <w:szCs w:val="32"/>
        </w:rPr>
        <w:t>1</w:t>
      </w:r>
      <w:r>
        <w:rPr>
          <w:rFonts w:hint="eastAsia" w:hAnsi="宋体" w:cs="Times New Roman"/>
          <w:sz w:val="32"/>
          <w:szCs w:val="32"/>
        </w:rPr>
        <w:t>，</w:t>
      </w:r>
      <w:r>
        <w:rPr>
          <w:rFonts w:hAnsi="宋体" w:cs="Times New Roman"/>
          <w:sz w:val="32"/>
          <w:szCs w:val="32"/>
        </w:rPr>
        <w:t>518.11</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sz w:val="32"/>
          <w:szCs w:val="32"/>
        </w:rPr>
        <w:t>2</w:t>
      </w:r>
      <w:r>
        <w:rPr>
          <w:rFonts w:hint="eastAsia" w:hAnsi="宋体" w:cs="Times New Roman"/>
          <w:sz w:val="32"/>
          <w:szCs w:val="32"/>
        </w:rPr>
        <w:t>，</w:t>
      </w:r>
      <w:r>
        <w:rPr>
          <w:rFonts w:hAnsi="宋体" w:cs="Times New Roman"/>
          <w:sz w:val="32"/>
          <w:szCs w:val="32"/>
        </w:rPr>
        <w:t>541.06</w:t>
      </w:r>
      <w:r>
        <w:rPr>
          <w:rFonts w:hint="eastAsia" w:hAnsi="宋体" w:cs="Times New Roman"/>
          <w:bCs/>
          <w:sz w:val="32"/>
          <w:szCs w:val="32"/>
        </w:rPr>
        <w:t>万元减少</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022.95</w:t>
      </w:r>
      <w:r>
        <w:rPr>
          <w:rFonts w:hint="eastAsia" w:hAnsi="宋体" w:cs="Times New Roman"/>
          <w:bCs/>
          <w:sz w:val="32"/>
          <w:szCs w:val="32"/>
        </w:rPr>
        <w:t>万元，减幅</w:t>
      </w:r>
      <w:r>
        <w:rPr>
          <w:rFonts w:hAnsi="宋体" w:cs="Times New Roman"/>
          <w:bCs/>
          <w:sz w:val="32"/>
          <w:szCs w:val="32"/>
        </w:rPr>
        <w:t xml:space="preserve">40.26 </w:t>
      </w:r>
      <w:r>
        <w:rPr>
          <w:rFonts w:hAnsi="宋体" w:cs="Times New Roman"/>
          <w:sz w:val="32"/>
          <w:szCs w:val="32"/>
        </w:rPr>
        <w:t>%</w:t>
      </w:r>
      <w:r>
        <w:rPr>
          <w:rFonts w:hint="eastAsia" w:hAnsi="宋体" w:cs="Times New Roman"/>
          <w:bCs/>
          <w:sz w:val="32"/>
          <w:szCs w:val="32"/>
        </w:rPr>
        <w:t>。其中：</w:t>
      </w:r>
    </w:p>
    <w:p>
      <w:pPr>
        <w:pStyle w:val="2"/>
        <w:ind w:firstLine="640" w:firstLineChars="200"/>
        <w:rPr>
          <w:rFonts w:hAnsi="宋体" w:cs="Times New Roman"/>
          <w:bCs/>
          <w:sz w:val="32"/>
          <w:szCs w:val="32"/>
        </w:rPr>
      </w:pPr>
      <w:r>
        <w:rPr>
          <w:rFonts w:hAnsi="宋体" w:cs="Times New Roman"/>
          <w:bCs/>
          <w:sz w:val="32"/>
          <w:szCs w:val="32"/>
        </w:rPr>
        <w:fldChar w:fldCharType="begin"/>
      </w:r>
      <w:r>
        <w:rPr>
          <w:rFonts w:hAnsi="宋体" w:cs="Times New Roman"/>
          <w:bCs/>
          <w:sz w:val="32"/>
          <w:szCs w:val="32"/>
        </w:rPr>
        <w:instrText xml:space="preserve"> = 1 \* GB3 </w:instrText>
      </w:r>
      <w:r>
        <w:rPr>
          <w:rFonts w:hAnsi="宋体" w:cs="Times New Roman"/>
          <w:bCs/>
          <w:sz w:val="32"/>
          <w:szCs w:val="32"/>
        </w:rPr>
        <w:fldChar w:fldCharType="separate"/>
      </w:r>
      <w:r>
        <w:rPr>
          <w:rFonts w:hint="eastAsia" w:hAnsi="宋体" w:cs="Times New Roman"/>
          <w:bCs/>
          <w:sz w:val="32"/>
          <w:szCs w:val="32"/>
        </w:rPr>
        <w:t>①</w:t>
      </w:r>
      <w:r>
        <w:rPr>
          <w:rFonts w:hAnsi="宋体" w:cs="Times New Roman"/>
          <w:bCs/>
          <w:sz w:val="32"/>
          <w:szCs w:val="32"/>
        </w:rPr>
        <w:fldChar w:fldCharType="end"/>
      </w:r>
      <w:r>
        <w:rPr>
          <w:rFonts w:hint="eastAsia" w:hAnsi="宋体" w:cs="Times New Roman"/>
          <w:bCs/>
          <w:sz w:val="32"/>
          <w:szCs w:val="32"/>
        </w:rPr>
        <w:t>基本支出</w:t>
      </w:r>
      <w:r>
        <w:rPr>
          <w:rFonts w:hAnsi="宋体" w:cs="Times New Roman"/>
          <w:bCs/>
          <w:sz w:val="32"/>
          <w:szCs w:val="32"/>
        </w:rPr>
        <w:t>2018</w:t>
      </w:r>
      <w:r>
        <w:rPr>
          <w:rFonts w:hint="eastAsia" w:hAnsi="宋体" w:cs="Times New Roman"/>
          <w:bCs/>
          <w:sz w:val="32"/>
          <w:szCs w:val="32"/>
        </w:rPr>
        <w:t>年初预算支出数为</w:t>
      </w:r>
      <w:r>
        <w:rPr>
          <w:rFonts w:hAnsi="宋体" w:cs="Times New Roman"/>
          <w:sz w:val="32"/>
          <w:szCs w:val="32"/>
        </w:rPr>
        <w:t>881.21</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sz w:val="32"/>
          <w:szCs w:val="32"/>
        </w:rPr>
        <w:t>903.16</w:t>
      </w:r>
      <w:r>
        <w:rPr>
          <w:rFonts w:hint="eastAsia" w:hAnsi="宋体" w:cs="Times New Roman"/>
          <w:bCs/>
          <w:sz w:val="32"/>
          <w:szCs w:val="32"/>
        </w:rPr>
        <w:t>万元减少</w:t>
      </w:r>
      <w:r>
        <w:rPr>
          <w:rFonts w:hAnsi="宋体" w:cs="Times New Roman"/>
          <w:bCs/>
          <w:sz w:val="32"/>
          <w:szCs w:val="32"/>
        </w:rPr>
        <w:t>21.95</w:t>
      </w:r>
      <w:r>
        <w:rPr>
          <w:rFonts w:hint="eastAsia" w:hAnsi="宋体" w:cs="Times New Roman"/>
          <w:bCs/>
          <w:sz w:val="32"/>
          <w:szCs w:val="32"/>
        </w:rPr>
        <w:t>万元，减幅</w:t>
      </w:r>
      <w:r>
        <w:rPr>
          <w:rFonts w:hAnsi="宋体" w:cs="Times New Roman"/>
          <w:sz w:val="32"/>
          <w:szCs w:val="32"/>
        </w:rPr>
        <w:t>2.43%</w:t>
      </w:r>
      <w:r>
        <w:rPr>
          <w:rFonts w:hint="eastAsia" w:hAnsi="宋体" w:cs="Times New Roman"/>
          <w:bCs/>
          <w:sz w:val="32"/>
          <w:szCs w:val="32"/>
        </w:rPr>
        <w:t>。</w:t>
      </w:r>
    </w:p>
    <w:p>
      <w:pPr>
        <w:pStyle w:val="2"/>
        <w:ind w:firstLine="640" w:firstLineChars="200"/>
        <w:rPr>
          <w:rFonts w:hAnsi="宋体" w:cs="Times New Roman"/>
          <w:bCs/>
          <w:sz w:val="32"/>
          <w:szCs w:val="32"/>
        </w:rPr>
      </w:pPr>
      <w:r>
        <w:rPr>
          <w:rFonts w:hAnsi="宋体" w:cs="Times New Roman"/>
          <w:bCs/>
          <w:sz w:val="32"/>
          <w:szCs w:val="32"/>
        </w:rPr>
        <w:fldChar w:fldCharType="begin"/>
      </w:r>
      <w:r>
        <w:rPr>
          <w:rFonts w:hAnsi="宋体" w:cs="Times New Roman"/>
          <w:bCs/>
          <w:sz w:val="32"/>
          <w:szCs w:val="32"/>
        </w:rPr>
        <w:instrText xml:space="preserve"> = 2 \* GB3 </w:instrText>
      </w:r>
      <w:r>
        <w:rPr>
          <w:rFonts w:hAnsi="宋体" w:cs="Times New Roman"/>
          <w:bCs/>
          <w:sz w:val="32"/>
          <w:szCs w:val="32"/>
        </w:rPr>
        <w:fldChar w:fldCharType="separate"/>
      </w:r>
      <w:r>
        <w:rPr>
          <w:rFonts w:hint="eastAsia" w:hAnsi="宋体" w:cs="Times New Roman"/>
          <w:bCs/>
          <w:sz w:val="32"/>
          <w:szCs w:val="32"/>
        </w:rPr>
        <w:t>②</w:t>
      </w:r>
      <w:r>
        <w:rPr>
          <w:rFonts w:hAnsi="宋体" w:cs="Times New Roman"/>
          <w:bCs/>
          <w:sz w:val="32"/>
          <w:szCs w:val="32"/>
        </w:rPr>
        <w:fldChar w:fldCharType="end"/>
      </w:r>
      <w:r>
        <w:rPr>
          <w:rFonts w:hint="eastAsia" w:hAnsi="宋体" w:cs="Times New Roman"/>
          <w:bCs/>
          <w:sz w:val="32"/>
          <w:szCs w:val="32"/>
        </w:rPr>
        <w:t>项目支出</w:t>
      </w:r>
      <w:r>
        <w:rPr>
          <w:rFonts w:hAnsi="宋体" w:cs="Times New Roman"/>
          <w:bCs/>
          <w:sz w:val="32"/>
          <w:szCs w:val="32"/>
        </w:rPr>
        <w:t>2018</w:t>
      </w:r>
      <w:r>
        <w:rPr>
          <w:rFonts w:hint="eastAsia" w:hAnsi="宋体" w:cs="Times New Roman"/>
          <w:bCs/>
          <w:sz w:val="32"/>
          <w:szCs w:val="32"/>
        </w:rPr>
        <w:t>年初预算支出数为</w:t>
      </w:r>
      <w:r>
        <w:rPr>
          <w:rFonts w:hAnsi="宋体" w:cs="Times New Roman"/>
          <w:sz w:val="32"/>
          <w:szCs w:val="32"/>
        </w:rPr>
        <w:t>636.9</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sz w:val="32"/>
          <w:szCs w:val="32"/>
        </w:rPr>
        <w:t>1</w:t>
      </w:r>
      <w:r>
        <w:rPr>
          <w:rFonts w:hint="eastAsia" w:hAnsi="宋体" w:cs="Times New Roman"/>
          <w:sz w:val="32"/>
          <w:szCs w:val="32"/>
        </w:rPr>
        <w:t>，</w:t>
      </w:r>
      <w:r>
        <w:rPr>
          <w:rFonts w:hAnsi="宋体" w:cs="Times New Roman"/>
          <w:sz w:val="32"/>
          <w:szCs w:val="32"/>
        </w:rPr>
        <w:t>637.9</w:t>
      </w:r>
      <w:r>
        <w:rPr>
          <w:rFonts w:hint="eastAsia" w:hAnsi="宋体" w:cs="Times New Roman"/>
          <w:bCs/>
          <w:sz w:val="32"/>
          <w:szCs w:val="32"/>
        </w:rPr>
        <w:t>万元增加</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001.00</w:t>
      </w:r>
      <w:r>
        <w:rPr>
          <w:rFonts w:hint="eastAsia" w:hAnsi="宋体" w:cs="Times New Roman"/>
          <w:bCs/>
          <w:sz w:val="32"/>
          <w:szCs w:val="32"/>
        </w:rPr>
        <w:t>万元，减幅</w:t>
      </w:r>
      <w:r>
        <w:rPr>
          <w:rFonts w:hAnsi="宋体" w:cs="Times New Roman"/>
          <w:bCs/>
          <w:sz w:val="32"/>
          <w:szCs w:val="32"/>
        </w:rPr>
        <w:t>61.14</w:t>
      </w:r>
      <w:r>
        <w:rPr>
          <w:rFonts w:hAnsi="宋体" w:cs="Times New Roman"/>
          <w:sz w:val="32"/>
          <w:szCs w:val="32"/>
        </w:rPr>
        <w:t>%</w:t>
      </w:r>
      <w:r>
        <w:rPr>
          <w:rFonts w:hint="eastAsia" w:hAnsi="宋体" w:cs="Times New Roman"/>
          <w:bCs/>
          <w:sz w:val="32"/>
          <w:szCs w:val="32"/>
        </w:rPr>
        <w:t>。</w:t>
      </w:r>
    </w:p>
    <w:p>
      <w:pPr>
        <w:pStyle w:val="2"/>
        <w:ind w:firstLine="640" w:firstLineChars="200"/>
        <w:rPr>
          <w:rFonts w:hAnsi="宋体" w:cs="Times New Roman"/>
          <w:bCs/>
          <w:sz w:val="32"/>
          <w:szCs w:val="32"/>
        </w:rPr>
      </w:pPr>
      <w:r>
        <w:rPr>
          <w:rFonts w:hAnsi="宋体" w:cs="Times New Roman"/>
          <w:bCs/>
          <w:sz w:val="32"/>
          <w:szCs w:val="32"/>
        </w:rPr>
        <w:t>2</w:t>
      </w:r>
      <w:r>
        <w:rPr>
          <w:rFonts w:hint="eastAsia" w:hAnsi="宋体" w:cs="Times New Roman"/>
          <w:bCs/>
          <w:sz w:val="32"/>
          <w:szCs w:val="32"/>
        </w:rPr>
        <w:t>、预算调整情况</w:t>
      </w:r>
    </w:p>
    <w:p>
      <w:pPr>
        <w:pStyle w:val="2"/>
        <w:ind w:firstLine="640" w:firstLineChars="200"/>
        <w:rPr>
          <w:rFonts w:hAnsi="宋体" w:cs="Times New Roman"/>
          <w:bCs/>
          <w:sz w:val="32"/>
          <w:szCs w:val="32"/>
        </w:rPr>
      </w:pPr>
      <w:r>
        <w:rPr>
          <w:rFonts w:hAnsi="宋体" w:cs="Times New Roman"/>
          <w:bCs/>
          <w:sz w:val="32"/>
          <w:szCs w:val="32"/>
        </w:rPr>
        <w:t>2018</w:t>
      </w:r>
      <w:r>
        <w:rPr>
          <w:rFonts w:hint="eastAsia" w:hAnsi="宋体" w:cs="Times New Roman"/>
          <w:bCs/>
          <w:sz w:val="32"/>
          <w:szCs w:val="32"/>
        </w:rPr>
        <w:t>年收入预算数调整后为</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309.93</w:t>
      </w:r>
      <w:r>
        <w:rPr>
          <w:rFonts w:hint="eastAsia" w:hAnsi="宋体" w:cs="Times New Roman"/>
          <w:bCs/>
          <w:sz w:val="32"/>
          <w:szCs w:val="32"/>
        </w:rPr>
        <w:t>万元；</w:t>
      </w:r>
      <w:r>
        <w:rPr>
          <w:rFonts w:hAnsi="宋体" w:cs="Times New Roman"/>
          <w:bCs/>
          <w:sz w:val="32"/>
          <w:szCs w:val="32"/>
        </w:rPr>
        <w:t>2018</w:t>
      </w:r>
      <w:r>
        <w:rPr>
          <w:rFonts w:hint="eastAsia" w:hAnsi="宋体" w:cs="Times New Roman"/>
          <w:bCs/>
          <w:sz w:val="32"/>
          <w:szCs w:val="32"/>
        </w:rPr>
        <w:t>年支出预算数调整后为</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358.29</w:t>
      </w:r>
      <w:r>
        <w:rPr>
          <w:rFonts w:hint="eastAsia" w:hAnsi="宋体" w:cs="Times New Roman"/>
          <w:bCs/>
          <w:sz w:val="32"/>
          <w:szCs w:val="32"/>
        </w:rPr>
        <w:t>万元，基本支出和项目支出都有调整，主要系基本支出中人员经费调增，项目支出中的行政事业类项目调减。</w:t>
      </w:r>
    </w:p>
    <w:p>
      <w:pPr>
        <w:pStyle w:val="2"/>
        <w:ind w:firstLine="643" w:firstLineChars="200"/>
        <w:rPr>
          <w:rFonts w:hAnsi="宋体" w:cs="Times New Roman"/>
          <w:b/>
          <w:bCs/>
          <w:sz w:val="32"/>
          <w:szCs w:val="32"/>
        </w:rPr>
      </w:pPr>
      <w:r>
        <w:rPr>
          <w:rFonts w:hAnsi="宋体" w:cs="Times New Roman"/>
          <w:b/>
          <w:bCs/>
          <w:sz w:val="32"/>
          <w:szCs w:val="32"/>
        </w:rPr>
        <w:t>(</w:t>
      </w:r>
      <w:r>
        <w:rPr>
          <w:rFonts w:hint="eastAsia" w:hAnsi="宋体" w:cs="Times New Roman"/>
          <w:b/>
          <w:bCs/>
          <w:sz w:val="32"/>
          <w:szCs w:val="32"/>
        </w:rPr>
        <w:t>二</w:t>
      </w:r>
      <w:r>
        <w:rPr>
          <w:rFonts w:hAnsi="宋体" w:cs="Times New Roman"/>
          <w:b/>
          <w:bCs/>
          <w:sz w:val="32"/>
          <w:szCs w:val="32"/>
        </w:rPr>
        <w:t>)</w:t>
      </w:r>
      <w:r>
        <w:rPr>
          <w:rFonts w:hint="eastAsia" w:hAnsi="宋体" w:cs="Times New Roman"/>
          <w:b/>
          <w:bCs/>
          <w:sz w:val="32"/>
          <w:szCs w:val="32"/>
        </w:rPr>
        <w:t>、收入支出预算执行情况</w:t>
      </w:r>
    </w:p>
    <w:p>
      <w:pPr>
        <w:pStyle w:val="2"/>
        <w:ind w:firstLine="640" w:firstLineChars="200"/>
        <w:rPr>
          <w:rFonts w:hAnsi="宋体" w:cs="Times New Roman"/>
          <w:bCs/>
          <w:sz w:val="32"/>
          <w:szCs w:val="32"/>
        </w:rPr>
      </w:pPr>
      <w:r>
        <w:rPr>
          <w:rFonts w:hAnsi="宋体" w:cs="Times New Roman"/>
          <w:bCs/>
          <w:sz w:val="32"/>
          <w:szCs w:val="32"/>
        </w:rPr>
        <w:t>1</w:t>
      </w:r>
      <w:r>
        <w:rPr>
          <w:rFonts w:hint="eastAsia" w:hAnsi="宋体" w:cs="Times New Roman"/>
          <w:bCs/>
          <w:sz w:val="32"/>
          <w:szCs w:val="32"/>
        </w:rPr>
        <w:t>、年初预算数与决算数对比情况表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0"/>
        <w:gridCol w:w="1843"/>
        <w:gridCol w:w="1854"/>
        <w:gridCol w:w="212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vAlign w:val="center"/>
          </w:tcPr>
          <w:p>
            <w:pPr>
              <w:pStyle w:val="2"/>
              <w:jc w:val="center"/>
              <w:rPr>
                <w:rFonts w:hAnsi="宋体" w:cs="Times New Roman"/>
                <w:bCs/>
                <w:sz w:val="24"/>
                <w:szCs w:val="24"/>
              </w:rPr>
            </w:pPr>
            <w:r>
              <w:rPr>
                <w:rFonts w:hint="eastAsia" w:hAnsi="宋体" w:cs="Times New Roman"/>
                <w:bCs/>
                <w:sz w:val="24"/>
                <w:szCs w:val="24"/>
              </w:rPr>
              <w:t>项目</w:t>
            </w:r>
          </w:p>
        </w:tc>
        <w:tc>
          <w:tcPr>
            <w:tcW w:w="1843" w:type="dxa"/>
            <w:vAlign w:val="center"/>
          </w:tcPr>
          <w:p>
            <w:pPr>
              <w:pStyle w:val="2"/>
              <w:jc w:val="center"/>
              <w:rPr>
                <w:rFonts w:hAnsi="宋体" w:cs="Times New Roman"/>
                <w:bCs/>
                <w:sz w:val="24"/>
                <w:szCs w:val="24"/>
              </w:rPr>
            </w:pPr>
            <w:r>
              <w:rPr>
                <w:rFonts w:hAnsi="宋体" w:cs="Times New Roman"/>
                <w:bCs/>
                <w:sz w:val="24"/>
                <w:szCs w:val="24"/>
              </w:rPr>
              <w:t>2018</w:t>
            </w:r>
            <w:r>
              <w:rPr>
                <w:rFonts w:hint="eastAsia" w:hAnsi="宋体" w:cs="Times New Roman"/>
                <w:bCs/>
                <w:sz w:val="24"/>
                <w:szCs w:val="24"/>
              </w:rPr>
              <w:t>年初</w:t>
            </w:r>
          </w:p>
          <w:p>
            <w:pPr>
              <w:pStyle w:val="2"/>
              <w:jc w:val="center"/>
              <w:rPr>
                <w:rFonts w:hAnsi="宋体" w:cs="Times New Roman"/>
                <w:bCs/>
                <w:sz w:val="24"/>
                <w:szCs w:val="24"/>
              </w:rPr>
            </w:pPr>
            <w:r>
              <w:rPr>
                <w:rFonts w:hint="eastAsia" w:hAnsi="宋体" w:cs="Times New Roman"/>
                <w:bCs/>
                <w:sz w:val="24"/>
                <w:szCs w:val="24"/>
              </w:rPr>
              <w:t>预算安排数</w:t>
            </w:r>
          </w:p>
        </w:tc>
        <w:tc>
          <w:tcPr>
            <w:tcW w:w="1854" w:type="dxa"/>
            <w:vAlign w:val="center"/>
          </w:tcPr>
          <w:p>
            <w:pPr>
              <w:pStyle w:val="2"/>
              <w:jc w:val="center"/>
              <w:rPr>
                <w:rFonts w:hAnsi="宋体" w:cs="Times New Roman"/>
                <w:bCs/>
                <w:sz w:val="24"/>
                <w:szCs w:val="24"/>
              </w:rPr>
            </w:pPr>
            <w:r>
              <w:rPr>
                <w:rFonts w:hAnsi="宋体" w:cs="Times New Roman"/>
                <w:bCs/>
                <w:sz w:val="24"/>
                <w:szCs w:val="24"/>
              </w:rPr>
              <w:t>2018</w:t>
            </w:r>
            <w:r>
              <w:rPr>
                <w:rFonts w:hint="eastAsia" w:hAnsi="宋体" w:cs="Times New Roman"/>
                <w:bCs/>
                <w:sz w:val="24"/>
                <w:szCs w:val="24"/>
              </w:rPr>
              <w:t>年决算数</w:t>
            </w:r>
          </w:p>
        </w:tc>
        <w:tc>
          <w:tcPr>
            <w:tcW w:w="2122" w:type="dxa"/>
            <w:tcBorders>
              <w:righ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差额</w:t>
            </w:r>
          </w:p>
          <w:p>
            <w:pPr>
              <w:pStyle w:val="2"/>
              <w:jc w:val="center"/>
              <w:rPr>
                <w:rFonts w:hAnsi="宋体" w:cs="Times New Roman"/>
                <w:bCs/>
                <w:sz w:val="24"/>
                <w:szCs w:val="24"/>
              </w:rPr>
            </w:pPr>
            <w:r>
              <w:rPr>
                <w:rFonts w:hAnsi="宋体" w:cs="Times New Roman"/>
                <w:bCs/>
                <w:sz w:val="24"/>
                <w:szCs w:val="24"/>
              </w:rPr>
              <w:t>(</w:t>
            </w:r>
            <w:r>
              <w:rPr>
                <w:rFonts w:hint="eastAsia" w:hAnsi="宋体" w:cs="Times New Roman"/>
                <w:bCs/>
                <w:sz w:val="24"/>
                <w:szCs w:val="24"/>
              </w:rPr>
              <w:t>元</w:t>
            </w:r>
            <w:r>
              <w:rPr>
                <w:rFonts w:hAnsi="宋体" w:cs="Times New Roman"/>
                <w:bCs/>
                <w:sz w:val="24"/>
                <w:szCs w:val="24"/>
              </w:rPr>
              <w:t>)</w:t>
            </w:r>
          </w:p>
        </w:tc>
        <w:tc>
          <w:tcPr>
            <w:tcW w:w="1418" w:type="dxa"/>
            <w:tcBorders>
              <w:lef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差额幅度</w:t>
            </w:r>
          </w:p>
          <w:p>
            <w:pPr>
              <w:pStyle w:val="2"/>
              <w:jc w:val="center"/>
              <w:rPr>
                <w:rFonts w:hAnsi="宋体" w:cs="Times New Roman"/>
                <w:bCs/>
                <w:sz w:val="24"/>
                <w:szCs w:val="24"/>
              </w:rPr>
            </w:pPr>
            <w:r>
              <w:rPr>
                <w:rFonts w:hint="eastAsia" w:hAnsi="宋体" w:cs="Times New Roman"/>
                <w:bCs/>
                <w:sz w:val="24"/>
                <w:szCs w:val="24"/>
              </w:rPr>
              <w:t>（</w:t>
            </w:r>
            <w:r>
              <w:rPr>
                <w:rFonts w:hAnsi="宋体" w:cs="Times New Roman"/>
                <w:bCs/>
                <w:sz w:val="24"/>
                <w:szCs w:val="24"/>
              </w:rPr>
              <w:t>%</w:t>
            </w:r>
            <w:r>
              <w:rPr>
                <w:rFonts w:hint="eastAsia" w:hAnsi="宋体"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1.</w:t>
            </w:r>
            <w:r>
              <w:rPr>
                <w:rFonts w:hint="eastAsia" w:hAnsi="宋体" w:cs="Times New Roman"/>
                <w:bCs/>
                <w:sz w:val="24"/>
                <w:szCs w:val="24"/>
              </w:rPr>
              <w:t>收入合计</w:t>
            </w:r>
          </w:p>
        </w:tc>
        <w:tc>
          <w:tcPr>
            <w:tcW w:w="1843" w:type="dxa"/>
            <w:vAlign w:val="center"/>
          </w:tcPr>
          <w:p>
            <w:pPr>
              <w:jc w:val="right"/>
              <w:rPr>
                <w:rFonts w:ascii="宋体"/>
                <w:sz w:val="24"/>
                <w:szCs w:val="24"/>
              </w:rPr>
            </w:pPr>
            <w:r>
              <w:rPr>
                <w:rFonts w:ascii="宋体" w:hAnsi="宋体"/>
                <w:sz w:val="24"/>
                <w:szCs w:val="24"/>
              </w:rPr>
              <w:t>15</w:t>
            </w:r>
            <w:r>
              <w:rPr>
                <w:rFonts w:hint="eastAsia" w:ascii="宋体" w:hAnsi="宋体"/>
                <w:sz w:val="24"/>
                <w:szCs w:val="24"/>
              </w:rPr>
              <w:t>，</w:t>
            </w:r>
            <w:r>
              <w:rPr>
                <w:rFonts w:ascii="宋体" w:hAnsi="宋体"/>
                <w:sz w:val="24"/>
                <w:szCs w:val="24"/>
              </w:rPr>
              <w:t>181</w:t>
            </w:r>
            <w:r>
              <w:rPr>
                <w:rFonts w:hint="eastAsia" w:ascii="宋体" w:hAnsi="宋体"/>
                <w:sz w:val="24"/>
                <w:szCs w:val="24"/>
              </w:rPr>
              <w:t>，</w:t>
            </w:r>
            <w:r>
              <w:rPr>
                <w:rFonts w:ascii="宋体" w:hAnsi="宋体"/>
                <w:sz w:val="24"/>
                <w:szCs w:val="24"/>
              </w:rPr>
              <w:t>100.00</w:t>
            </w:r>
          </w:p>
        </w:tc>
        <w:tc>
          <w:tcPr>
            <w:tcW w:w="1854" w:type="dxa"/>
            <w:vAlign w:val="center"/>
          </w:tcPr>
          <w:p>
            <w:pPr>
              <w:jc w:val="right"/>
              <w:rPr>
                <w:rFonts w:ascii="宋体"/>
                <w:sz w:val="24"/>
                <w:szCs w:val="24"/>
              </w:rPr>
            </w:pPr>
            <w:r>
              <w:rPr>
                <w:rFonts w:ascii="宋体" w:hAnsi="宋体"/>
                <w:sz w:val="24"/>
                <w:szCs w:val="24"/>
              </w:rPr>
              <w:t>11,614,031.03</w:t>
            </w:r>
          </w:p>
        </w:tc>
        <w:tc>
          <w:tcPr>
            <w:tcW w:w="2122" w:type="dxa"/>
            <w:tcBorders>
              <w:right w:val="single" w:color="auto" w:sz="4" w:space="0"/>
            </w:tcBorders>
            <w:vAlign w:val="center"/>
          </w:tcPr>
          <w:p>
            <w:pPr>
              <w:jc w:val="right"/>
              <w:rPr>
                <w:rFonts w:ascii="宋体"/>
                <w:sz w:val="24"/>
                <w:szCs w:val="24"/>
              </w:rPr>
            </w:pPr>
            <w:r>
              <w:rPr>
                <w:rFonts w:ascii="宋体" w:hAnsi="宋体"/>
                <w:sz w:val="24"/>
                <w:szCs w:val="24"/>
              </w:rPr>
              <w:t>-3,567,068.97</w:t>
            </w:r>
          </w:p>
        </w:tc>
        <w:tc>
          <w:tcPr>
            <w:tcW w:w="1418" w:type="dxa"/>
            <w:tcBorders>
              <w:left w:val="single" w:color="auto" w:sz="4" w:space="0"/>
            </w:tcBorders>
            <w:vAlign w:val="center"/>
          </w:tcPr>
          <w:p>
            <w:pPr>
              <w:jc w:val="right"/>
              <w:rPr>
                <w:rFonts w:ascii="宋体"/>
                <w:sz w:val="24"/>
                <w:szCs w:val="24"/>
              </w:rPr>
            </w:pPr>
            <w:r>
              <w:rPr>
                <w:rFonts w:ascii="宋体" w:hAnsi="宋体"/>
                <w:sz w:val="24"/>
                <w:szCs w:val="24"/>
              </w:rPr>
              <w:t>-23.50%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1.1</w:t>
            </w:r>
            <w:r>
              <w:rPr>
                <w:rFonts w:hint="eastAsia" w:hAnsi="宋体" w:cs="Times New Roman"/>
                <w:bCs/>
                <w:sz w:val="24"/>
                <w:szCs w:val="24"/>
              </w:rPr>
              <w:t>财政拨款收入</w:t>
            </w:r>
          </w:p>
        </w:tc>
        <w:tc>
          <w:tcPr>
            <w:tcW w:w="1843" w:type="dxa"/>
            <w:vAlign w:val="center"/>
          </w:tcPr>
          <w:p>
            <w:pPr>
              <w:jc w:val="right"/>
              <w:rPr>
                <w:rFonts w:ascii="宋体"/>
                <w:sz w:val="24"/>
                <w:szCs w:val="24"/>
              </w:rPr>
            </w:pPr>
            <w:r>
              <w:rPr>
                <w:rFonts w:ascii="宋体" w:hAnsi="宋体"/>
                <w:sz w:val="24"/>
                <w:szCs w:val="24"/>
              </w:rPr>
              <w:t>15</w:t>
            </w:r>
            <w:r>
              <w:rPr>
                <w:rFonts w:hint="eastAsia" w:ascii="宋体" w:hAnsi="宋体"/>
                <w:sz w:val="24"/>
                <w:szCs w:val="24"/>
              </w:rPr>
              <w:t>，</w:t>
            </w:r>
            <w:r>
              <w:rPr>
                <w:rFonts w:ascii="宋体" w:hAnsi="宋体"/>
                <w:sz w:val="24"/>
                <w:szCs w:val="24"/>
              </w:rPr>
              <w:t>181</w:t>
            </w:r>
            <w:r>
              <w:rPr>
                <w:rFonts w:hint="eastAsia" w:ascii="宋体" w:hAnsi="宋体"/>
                <w:sz w:val="24"/>
                <w:szCs w:val="24"/>
              </w:rPr>
              <w:t>，</w:t>
            </w:r>
            <w:r>
              <w:rPr>
                <w:rFonts w:ascii="宋体" w:hAnsi="宋体"/>
                <w:sz w:val="24"/>
                <w:szCs w:val="24"/>
              </w:rPr>
              <w:t>100.00</w:t>
            </w:r>
          </w:p>
        </w:tc>
        <w:tc>
          <w:tcPr>
            <w:tcW w:w="1854" w:type="dxa"/>
            <w:vAlign w:val="center"/>
          </w:tcPr>
          <w:p>
            <w:pPr>
              <w:jc w:val="right"/>
              <w:rPr>
                <w:rFonts w:ascii="宋体"/>
                <w:sz w:val="24"/>
                <w:szCs w:val="24"/>
              </w:rPr>
            </w:pPr>
            <w:r>
              <w:rPr>
                <w:rFonts w:ascii="宋体" w:hAnsi="宋体"/>
                <w:sz w:val="24"/>
                <w:szCs w:val="24"/>
              </w:rPr>
              <w:t>11,611,933.27</w:t>
            </w:r>
          </w:p>
        </w:tc>
        <w:tc>
          <w:tcPr>
            <w:tcW w:w="2122" w:type="dxa"/>
            <w:tcBorders>
              <w:right w:val="single" w:color="auto" w:sz="4" w:space="0"/>
            </w:tcBorders>
            <w:vAlign w:val="center"/>
          </w:tcPr>
          <w:p>
            <w:pPr>
              <w:jc w:val="right"/>
              <w:rPr>
                <w:rFonts w:ascii="宋体"/>
                <w:sz w:val="24"/>
                <w:szCs w:val="24"/>
              </w:rPr>
            </w:pPr>
            <w:r>
              <w:rPr>
                <w:rFonts w:ascii="宋体" w:hAnsi="宋体"/>
                <w:sz w:val="24"/>
                <w:szCs w:val="24"/>
              </w:rPr>
              <w:t>-3,569,166.73</w:t>
            </w:r>
          </w:p>
        </w:tc>
        <w:tc>
          <w:tcPr>
            <w:tcW w:w="1418" w:type="dxa"/>
            <w:tcBorders>
              <w:left w:val="single" w:color="auto" w:sz="4" w:space="0"/>
            </w:tcBorders>
            <w:vAlign w:val="center"/>
          </w:tcPr>
          <w:p>
            <w:pPr>
              <w:jc w:val="right"/>
              <w:rPr>
                <w:rFonts w:ascii="宋体"/>
                <w:sz w:val="24"/>
                <w:szCs w:val="24"/>
              </w:rPr>
            </w:pPr>
            <w:r>
              <w:rPr>
                <w:rFonts w:ascii="宋体" w:hAnsi="宋体"/>
                <w:sz w:val="24"/>
                <w:szCs w:val="24"/>
              </w:rPr>
              <w:t>-23.51%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1.2</w:t>
            </w:r>
            <w:r>
              <w:rPr>
                <w:rFonts w:hint="eastAsia" w:hAnsi="宋体" w:cs="Times New Roman"/>
                <w:bCs/>
                <w:sz w:val="24"/>
                <w:szCs w:val="24"/>
              </w:rPr>
              <w:t>上级补助收入</w:t>
            </w:r>
          </w:p>
        </w:tc>
        <w:tc>
          <w:tcPr>
            <w:tcW w:w="1843" w:type="dxa"/>
            <w:vAlign w:val="center"/>
          </w:tcPr>
          <w:p>
            <w:pPr>
              <w:jc w:val="right"/>
              <w:rPr>
                <w:rFonts w:ascii="宋体"/>
                <w:sz w:val="24"/>
                <w:szCs w:val="24"/>
              </w:rPr>
            </w:pPr>
            <w:r>
              <w:rPr>
                <w:rFonts w:ascii="宋体"/>
                <w:sz w:val="24"/>
                <w:szCs w:val="24"/>
              </w:rPr>
              <w:t>0.00</w:t>
            </w:r>
          </w:p>
        </w:tc>
        <w:tc>
          <w:tcPr>
            <w:tcW w:w="1854" w:type="dxa"/>
            <w:vAlign w:val="center"/>
          </w:tcPr>
          <w:p>
            <w:pPr>
              <w:wordWrap w:val="0"/>
              <w:jc w:val="right"/>
              <w:rPr>
                <w:rFonts w:ascii="宋体"/>
                <w:sz w:val="24"/>
                <w:szCs w:val="24"/>
              </w:rPr>
            </w:pPr>
            <w:r>
              <w:rPr>
                <w:rFonts w:ascii="宋体" w:hAnsi="宋体"/>
                <w:sz w:val="24"/>
                <w:szCs w:val="24"/>
              </w:rPr>
              <w:t>0.00</w:t>
            </w:r>
          </w:p>
        </w:tc>
        <w:tc>
          <w:tcPr>
            <w:tcW w:w="2122" w:type="dxa"/>
            <w:tcBorders>
              <w:right w:val="single" w:color="auto" w:sz="4" w:space="0"/>
            </w:tcBorders>
            <w:vAlign w:val="center"/>
          </w:tcPr>
          <w:p>
            <w:pPr>
              <w:jc w:val="right"/>
              <w:rPr>
                <w:rFonts w:ascii="宋体"/>
                <w:sz w:val="24"/>
                <w:szCs w:val="24"/>
              </w:rPr>
            </w:pPr>
            <w:r>
              <w:rPr>
                <w:rFonts w:ascii="宋体"/>
                <w:sz w:val="24"/>
                <w:szCs w:val="24"/>
              </w:rPr>
              <w:t>0.00</w:t>
            </w:r>
          </w:p>
        </w:tc>
        <w:tc>
          <w:tcPr>
            <w:tcW w:w="1418" w:type="dxa"/>
            <w:tcBorders>
              <w:left w:val="single" w:color="auto" w:sz="4" w:space="0"/>
            </w:tcBorders>
            <w:vAlign w:val="center"/>
          </w:tcPr>
          <w:p>
            <w:pPr>
              <w:jc w:val="right"/>
              <w:rPr>
                <w:rFonts w:ascii="宋体"/>
                <w:sz w:val="24"/>
                <w:szCs w:val="24"/>
              </w:rPr>
            </w:pPr>
            <w:r>
              <w:rPr>
                <w:rFonts w:ascii="宋体"/>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1.3</w:t>
            </w:r>
            <w:r>
              <w:rPr>
                <w:rFonts w:hint="eastAsia" w:hAnsi="宋体" w:cs="Times New Roman"/>
                <w:bCs/>
                <w:sz w:val="24"/>
                <w:szCs w:val="24"/>
              </w:rPr>
              <w:t>事业收入</w:t>
            </w:r>
          </w:p>
        </w:tc>
        <w:tc>
          <w:tcPr>
            <w:tcW w:w="1843" w:type="dxa"/>
            <w:vAlign w:val="center"/>
          </w:tcPr>
          <w:p>
            <w:pPr>
              <w:jc w:val="right"/>
              <w:rPr>
                <w:rFonts w:ascii="宋体"/>
                <w:sz w:val="24"/>
                <w:szCs w:val="24"/>
              </w:rPr>
            </w:pPr>
            <w:r>
              <w:rPr>
                <w:rFonts w:ascii="宋体"/>
                <w:sz w:val="24"/>
                <w:szCs w:val="24"/>
              </w:rPr>
              <w:t>0.00</w:t>
            </w:r>
          </w:p>
        </w:tc>
        <w:tc>
          <w:tcPr>
            <w:tcW w:w="1854" w:type="dxa"/>
            <w:vAlign w:val="center"/>
          </w:tcPr>
          <w:p>
            <w:pPr>
              <w:jc w:val="right"/>
              <w:rPr>
                <w:rFonts w:ascii="宋体"/>
                <w:sz w:val="24"/>
                <w:szCs w:val="24"/>
              </w:rPr>
            </w:pPr>
            <w:r>
              <w:rPr>
                <w:rFonts w:ascii="宋体" w:hAnsi="宋体"/>
                <w:sz w:val="24"/>
                <w:szCs w:val="24"/>
              </w:rPr>
              <w:t>0</w:t>
            </w:r>
            <w:r>
              <w:rPr>
                <w:rFonts w:ascii="宋体"/>
                <w:sz w:val="24"/>
                <w:szCs w:val="24"/>
              </w:rPr>
              <w:t>.00</w:t>
            </w:r>
          </w:p>
        </w:tc>
        <w:tc>
          <w:tcPr>
            <w:tcW w:w="2122" w:type="dxa"/>
            <w:tcBorders>
              <w:right w:val="single" w:color="auto" w:sz="4" w:space="0"/>
            </w:tcBorders>
            <w:vAlign w:val="center"/>
          </w:tcPr>
          <w:p>
            <w:pPr>
              <w:jc w:val="right"/>
              <w:rPr>
                <w:rFonts w:ascii="宋体"/>
                <w:sz w:val="24"/>
                <w:szCs w:val="24"/>
              </w:rPr>
            </w:pPr>
            <w:r>
              <w:rPr>
                <w:rFonts w:ascii="宋体"/>
                <w:sz w:val="24"/>
                <w:szCs w:val="24"/>
              </w:rPr>
              <w:t>0.00</w:t>
            </w:r>
          </w:p>
        </w:tc>
        <w:tc>
          <w:tcPr>
            <w:tcW w:w="1418" w:type="dxa"/>
            <w:tcBorders>
              <w:left w:val="single" w:color="auto" w:sz="4" w:space="0"/>
            </w:tcBorders>
            <w:vAlign w:val="center"/>
          </w:tcPr>
          <w:p>
            <w:pPr>
              <w:jc w:val="right"/>
              <w:rPr>
                <w:rFonts w:ascii="宋体"/>
                <w:sz w:val="24"/>
                <w:szCs w:val="24"/>
              </w:rPr>
            </w:pPr>
            <w:r>
              <w:rPr>
                <w:rFonts w:ascii="宋体"/>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1.4</w:t>
            </w:r>
            <w:r>
              <w:rPr>
                <w:rFonts w:hint="eastAsia" w:hAnsi="宋体" w:cs="Times New Roman"/>
                <w:bCs/>
                <w:sz w:val="24"/>
                <w:szCs w:val="24"/>
              </w:rPr>
              <w:t>经营收入</w:t>
            </w:r>
          </w:p>
        </w:tc>
        <w:tc>
          <w:tcPr>
            <w:tcW w:w="1843" w:type="dxa"/>
            <w:vAlign w:val="center"/>
          </w:tcPr>
          <w:p>
            <w:pPr>
              <w:jc w:val="right"/>
              <w:rPr>
                <w:rFonts w:ascii="宋体"/>
                <w:sz w:val="24"/>
                <w:szCs w:val="24"/>
              </w:rPr>
            </w:pPr>
            <w:r>
              <w:rPr>
                <w:rFonts w:ascii="宋体"/>
                <w:sz w:val="24"/>
                <w:szCs w:val="24"/>
              </w:rPr>
              <w:t>0.00</w:t>
            </w:r>
          </w:p>
        </w:tc>
        <w:tc>
          <w:tcPr>
            <w:tcW w:w="1854" w:type="dxa"/>
            <w:vAlign w:val="center"/>
          </w:tcPr>
          <w:p>
            <w:pPr>
              <w:jc w:val="right"/>
              <w:rPr>
                <w:rFonts w:ascii="宋体"/>
                <w:sz w:val="24"/>
                <w:szCs w:val="24"/>
              </w:rPr>
            </w:pPr>
            <w:r>
              <w:rPr>
                <w:rFonts w:ascii="宋体"/>
                <w:sz w:val="24"/>
                <w:szCs w:val="24"/>
              </w:rPr>
              <w:t>0.00</w:t>
            </w:r>
          </w:p>
        </w:tc>
        <w:tc>
          <w:tcPr>
            <w:tcW w:w="2122" w:type="dxa"/>
            <w:tcBorders>
              <w:right w:val="single" w:color="auto" w:sz="4" w:space="0"/>
            </w:tcBorders>
            <w:vAlign w:val="center"/>
          </w:tcPr>
          <w:p>
            <w:pPr>
              <w:jc w:val="right"/>
              <w:rPr>
                <w:rFonts w:ascii="宋体"/>
                <w:sz w:val="24"/>
                <w:szCs w:val="24"/>
              </w:rPr>
            </w:pPr>
            <w:r>
              <w:rPr>
                <w:rFonts w:ascii="宋体"/>
                <w:sz w:val="24"/>
                <w:szCs w:val="24"/>
              </w:rPr>
              <w:t>0.00</w:t>
            </w:r>
          </w:p>
        </w:tc>
        <w:tc>
          <w:tcPr>
            <w:tcW w:w="1418" w:type="dxa"/>
            <w:tcBorders>
              <w:left w:val="single" w:color="auto" w:sz="4" w:space="0"/>
            </w:tcBorders>
            <w:vAlign w:val="center"/>
          </w:tcPr>
          <w:p>
            <w:pPr>
              <w:jc w:val="right"/>
              <w:rPr>
                <w:rFonts w:ascii="宋体"/>
                <w:sz w:val="24"/>
                <w:szCs w:val="24"/>
              </w:rPr>
            </w:pPr>
            <w:r>
              <w:rPr>
                <w:rFonts w:ascii="宋体"/>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1.5</w:t>
            </w:r>
            <w:r>
              <w:rPr>
                <w:rFonts w:hint="eastAsia" w:hAnsi="宋体" w:cs="Times New Roman"/>
                <w:bCs/>
                <w:sz w:val="24"/>
                <w:szCs w:val="24"/>
              </w:rPr>
              <w:t>其他收入</w:t>
            </w:r>
          </w:p>
        </w:tc>
        <w:tc>
          <w:tcPr>
            <w:tcW w:w="1843" w:type="dxa"/>
            <w:vAlign w:val="center"/>
          </w:tcPr>
          <w:p>
            <w:pPr>
              <w:jc w:val="right"/>
              <w:rPr>
                <w:rFonts w:ascii="宋体"/>
                <w:sz w:val="24"/>
                <w:szCs w:val="24"/>
              </w:rPr>
            </w:pPr>
            <w:r>
              <w:rPr>
                <w:rFonts w:ascii="宋体"/>
                <w:sz w:val="24"/>
                <w:szCs w:val="24"/>
              </w:rPr>
              <w:t>0.00</w:t>
            </w:r>
          </w:p>
        </w:tc>
        <w:tc>
          <w:tcPr>
            <w:tcW w:w="1854" w:type="dxa"/>
            <w:vAlign w:val="center"/>
          </w:tcPr>
          <w:p>
            <w:pPr>
              <w:jc w:val="right"/>
              <w:rPr>
                <w:rFonts w:ascii="宋体"/>
                <w:sz w:val="24"/>
                <w:szCs w:val="24"/>
              </w:rPr>
            </w:pPr>
            <w:r>
              <w:rPr>
                <w:rFonts w:ascii="宋体" w:hAnsi="宋体"/>
                <w:sz w:val="24"/>
                <w:szCs w:val="24"/>
              </w:rPr>
              <w:t>2,097.76</w:t>
            </w:r>
          </w:p>
        </w:tc>
        <w:tc>
          <w:tcPr>
            <w:tcW w:w="2122" w:type="dxa"/>
            <w:tcBorders>
              <w:right w:val="single" w:color="auto" w:sz="4" w:space="0"/>
            </w:tcBorders>
            <w:vAlign w:val="center"/>
          </w:tcPr>
          <w:p>
            <w:pPr>
              <w:jc w:val="right"/>
              <w:rPr>
                <w:rFonts w:ascii="宋体"/>
                <w:sz w:val="24"/>
                <w:szCs w:val="24"/>
              </w:rPr>
            </w:pPr>
            <w:r>
              <w:rPr>
                <w:rFonts w:ascii="宋体" w:hAnsi="宋体"/>
                <w:sz w:val="24"/>
                <w:szCs w:val="24"/>
              </w:rPr>
              <w:t>2,097.76</w:t>
            </w:r>
          </w:p>
        </w:tc>
        <w:tc>
          <w:tcPr>
            <w:tcW w:w="1418" w:type="dxa"/>
            <w:tcBorders>
              <w:left w:val="single" w:color="auto" w:sz="4" w:space="0"/>
            </w:tcBorders>
            <w:vAlign w:val="center"/>
          </w:tcPr>
          <w:p>
            <w:pPr>
              <w:jc w:val="right"/>
              <w:rPr>
                <w:rFonts w:ascii="宋体"/>
                <w:sz w:val="24"/>
                <w:szCs w:val="24"/>
              </w:rPr>
            </w:pPr>
            <w:r>
              <w:rPr>
                <w:rFonts w:ascii="宋体" w:hAnsi="宋体"/>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2.</w:t>
            </w:r>
            <w:r>
              <w:rPr>
                <w:rFonts w:hint="eastAsia" w:hAnsi="宋体" w:cs="Times New Roman"/>
                <w:bCs/>
                <w:sz w:val="24"/>
                <w:szCs w:val="24"/>
              </w:rPr>
              <w:t>支出合计</w:t>
            </w:r>
          </w:p>
        </w:tc>
        <w:tc>
          <w:tcPr>
            <w:tcW w:w="1843" w:type="dxa"/>
            <w:vAlign w:val="center"/>
          </w:tcPr>
          <w:p>
            <w:pPr>
              <w:jc w:val="right"/>
              <w:rPr>
                <w:rFonts w:ascii="宋体"/>
                <w:sz w:val="24"/>
                <w:szCs w:val="24"/>
              </w:rPr>
            </w:pPr>
            <w:r>
              <w:rPr>
                <w:rFonts w:ascii="宋体" w:hAnsi="宋体"/>
                <w:sz w:val="24"/>
                <w:szCs w:val="24"/>
              </w:rPr>
              <w:t>15</w:t>
            </w:r>
            <w:r>
              <w:rPr>
                <w:rFonts w:hint="eastAsia" w:ascii="宋体" w:hAnsi="宋体"/>
                <w:sz w:val="24"/>
                <w:szCs w:val="24"/>
              </w:rPr>
              <w:t>，</w:t>
            </w:r>
            <w:r>
              <w:rPr>
                <w:rFonts w:ascii="宋体" w:hAnsi="宋体"/>
                <w:sz w:val="24"/>
                <w:szCs w:val="24"/>
              </w:rPr>
              <w:t>181</w:t>
            </w:r>
            <w:r>
              <w:rPr>
                <w:rFonts w:hint="eastAsia" w:ascii="宋体" w:hAnsi="宋体"/>
                <w:sz w:val="24"/>
                <w:szCs w:val="24"/>
              </w:rPr>
              <w:t>，</w:t>
            </w:r>
            <w:r>
              <w:rPr>
                <w:rFonts w:ascii="宋体" w:hAnsi="宋体"/>
                <w:sz w:val="24"/>
                <w:szCs w:val="24"/>
              </w:rPr>
              <w:t>100.00</w:t>
            </w:r>
          </w:p>
        </w:tc>
        <w:tc>
          <w:tcPr>
            <w:tcW w:w="1854" w:type="dxa"/>
            <w:vAlign w:val="center"/>
          </w:tcPr>
          <w:p>
            <w:pPr>
              <w:jc w:val="right"/>
              <w:rPr>
                <w:rFonts w:ascii="宋体"/>
                <w:sz w:val="24"/>
                <w:szCs w:val="24"/>
              </w:rPr>
            </w:pPr>
            <w:r>
              <w:rPr>
                <w:rFonts w:ascii="宋体" w:hAnsi="宋体"/>
                <w:sz w:val="24"/>
                <w:szCs w:val="24"/>
              </w:rPr>
              <w:t>12,095,539.27</w:t>
            </w:r>
          </w:p>
        </w:tc>
        <w:tc>
          <w:tcPr>
            <w:tcW w:w="2122" w:type="dxa"/>
            <w:tcBorders>
              <w:right w:val="single" w:color="auto" w:sz="4" w:space="0"/>
            </w:tcBorders>
            <w:vAlign w:val="center"/>
          </w:tcPr>
          <w:p>
            <w:pPr>
              <w:jc w:val="right"/>
              <w:rPr>
                <w:rFonts w:ascii="宋体"/>
                <w:sz w:val="24"/>
                <w:szCs w:val="24"/>
              </w:rPr>
            </w:pPr>
            <w:r>
              <w:rPr>
                <w:rFonts w:ascii="宋体" w:hAnsi="宋体"/>
                <w:sz w:val="24"/>
                <w:szCs w:val="24"/>
              </w:rPr>
              <w:t>-3,085,560.73</w:t>
            </w:r>
          </w:p>
        </w:tc>
        <w:tc>
          <w:tcPr>
            <w:tcW w:w="1418" w:type="dxa"/>
            <w:tcBorders>
              <w:left w:val="single" w:color="auto" w:sz="4" w:space="0"/>
            </w:tcBorders>
            <w:vAlign w:val="center"/>
          </w:tcPr>
          <w:p>
            <w:pPr>
              <w:jc w:val="right"/>
              <w:rPr>
                <w:rFonts w:ascii="宋体"/>
                <w:sz w:val="24"/>
                <w:szCs w:val="24"/>
              </w:rPr>
            </w:pPr>
            <w:r>
              <w:rPr>
                <w:rFonts w:ascii="宋体" w:hAnsi="宋体"/>
                <w:sz w:val="24"/>
                <w:szCs w:val="24"/>
              </w:rPr>
              <w:t>-20.33%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2.1</w:t>
            </w:r>
            <w:r>
              <w:rPr>
                <w:rFonts w:hint="eastAsia" w:hAnsi="宋体" w:cs="Times New Roman"/>
                <w:bCs/>
                <w:sz w:val="24"/>
                <w:szCs w:val="24"/>
              </w:rPr>
              <w:t>基本支出</w:t>
            </w:r>
          </w:p>
        </w:tc>
        <w:tc>
          <w:tcPr>
            <w:tcW w:w="1843" w:type="dxa"/>
            <w:vAlign w:val="center"/>
          </w:tcPr>
          <w:p>
            <w:pPr>
              <w:wordWrap w:val="0"/>
              <w:jc w:val="right"/>
              <w:rPr>
                <w:rFonts w:ascii="宋体"/>
                <w:sz w:val="24"/>
                <w:szCs w:val="24"/>
              </w:rPr>
            </w:pPr>
            <w:r>
              <w:rPr>
                <w:rFonts w:ascii="宋体" w:hAnsi="宋体"/>
                <w:sz w:val="24"/>
                <w:szCs w:val="24"/>
              </w:rPr>
              <w:t>8</w:t>
            </w:r>
            <w:r>
              <w:rPr>
                <w:rFonts w:hint="eastAsia" w:ascii="宋体" w:hAnsi="宋体"/>
                <w:sz w:val="24"/>
                <w:szCs w:val="24"/>
              </w:rPr>
              <w:t>，</w:t>
            </w:r>
            <w:r>
              <w:rPr>
                <w:rFonts w:ascii="宋体" w:hAnsi="宋体"/>
                <w:sz w:val="24"/>
                <w:szCs w:val="24"/>
              </w:rPr>
              <w:t>812</w:t>
            </w:r>
            <w:r>
              <w:rPr>
                <w:rFonts w:hint="eastAsia" w:ascii="宋体" w:hAnsi="宋体"/>
                <w:sz w:val="24"/>
                <w:szCs w:val="24"/>
              </w:rPr>
              <w:t>，</w:t>
            </w:r>
            <w:r>
              <w:rPr>
                <w:rFonts w:ascii="宋体" w:hAnsi="宋体"/>
                <w:sz w:val="24"/>
                <w:szCs w:val="24"/>
              </w:rPr>
              <w:t>100.00</w:t>
            </w:r>
          </w:p>
        </w:tc>
        <w:tc>
          <w:tcPr>
            <w:tcW w:w="1854" w:type="dxa"/>
            <w:vAlign w:val="center"/>
          </w:tcPr>
          <w:p>
            <w:pPr>
              <w:jc w:val="right"/>
              <w:rPr>
                <w:rFonts w:ascii="宋体"/>
                <w:sz w:val="24"/>
                <w:szCs w:val="24"/>
              </w:rPr>
            </w:pPr>
            <w:r>
              <w:rPr>
                <w:rFonts w:ascii="宋体" w:hAnsi="宋体"/>
                <w:sz w:val="24"/>
                <w:szCs w:val="24"/>
              </w:rPr>
              <w:t>9,389,115.02</w:t>
            </w:r>
          </w:p>
        </w:tc>
        <w:tc>
          <w:tcPr>
            <w:tcW w:w="2122" w:type="dxa"/>
            <w:tcBorders>
              <w:right w:val="single" w:color="auto" w:sz="4" w:space="0"/>
            </w:tcBorders>
            <w:vAlign w:val="center"/>
          </w:tcPr>
          <w:p>
            <w:pPr>
              <w:jc w:val="right"/>
              <w:rPr>
                <w:rFonts w:ascii="宋体"/>
                <w:sz w:val="24"/>
                <w:szCs w:val="24"/>
              </w:rPr>
            </w:pPr>
            <w:r>
              <w:rPr>
                <w:rFonts w:ascii="宋体" w:hAnsi="宋体"/>
                <w:sz w:val="24"/>
                <w:szCs w:val="24"/>
              </w:rPr>
              <w:t>+577,015.02</w:t>
            </w:r>
          </w:p>
        </w:tc>
        <w:tc>
          <w:tcPr>
            <w:tcW w:w="1418" w:type="dxa"/>
            <w:tcBorders>
              <w:left w:val="single" w:color="auto" w:sz="4" w:space="0"/>
            </w:tcBorders>
            <w:vAlign w:val="center"/>
          </w:tcPr>
          <w:p>
            <w:pPr>
              <w:jc w:val="right"/>
              <w:rPr>
                <w:rFonts w:ascii="宋体"/>
                <w:sz w:val="24"/>
                <w:szCs w:val="24"/>
              </w:rPr>
            </w:pPr>
            <w:r>
              <w:rPr>
                <w:rFonts w:ascii="宋体" w:hAnsi="宋体"/>
                <w:sz w:val="24"/>
                <w:szCs w:val="24"/>
              </w:rPr>
              <w:t>+6.55%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70" w:type="dxa"/>
          </w:tcPr>
          <w:p>
            <w:pPr>
              <w:pStyle w:val="2"/>
              <w:rPr>
                <w:rFonts w:hAnsi="宋体" w:cs="Times New Roman"/>
                <w:bCs/>
                <w:sz w:val="24"/>
                <w:szCs w:val="24"/>
              </w:rPr>
            </w:pPr>
            <w:r>
              <w:rPr>
                <w:rFonts w:hAnsi="宋体" w:cs="Times New Roman"/>
                <w:bCs/>
                <w:sz w:val="24"/>
                <w:szCs w:val="24"/>
              </w:rPr>
              <w:t>2.2</w:t>
            </w:r>
            <w:r>
              <w:rPr>
                <w:rFonts w:hint="eastAsia" w:hAnsi="宋体" w:cs="Times New Roman"/>
                <w:bCs/>
                <w:sz w:val="24"/>
                <w:szCs w:val="24"/>
              </w:rPr>
              <w:t>项目支出</w:t>
            </w:r>
          </w:p>
        </w:tc>
        <w:tc>
          <w:tcPr>
            <w:tcW w:w="1843" w:type="dxa"/>
            <w:vAlign w:val="center"/>
          </w:tcPr>
          <w:p>
            <w:pPr>
              <w:jc w:val="right"/>
              <w:rPr>
                <w:rFonts w:asci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369</w:t>
            </w:r>
            <w:r>
              <w:rPr>
                <w:rFonts w:hint="eastAsia" w:ascii="宋体" w:hAnsi="宋体"/>
                <w:sz w:val="24"/>
                <w:szCs w:val="24"/>
              </w:rPr>
              <w:t>，</w:t>
            </w:r>
            <w:r>
              <w:rPr>
                <w:rFonts w:ascii="宋体" w:hAnsi="宋体"/>
                <w:sz w:val="24"/>
                <w:szCs w:val="24"/>
              </w:rPr>
              <w:t>000</w:t>
            </w:r>
            <w:r>
              <w:rPr>
                <w:rFonts w:ascii="宋体"/>
                <w:sz w:val="24"/>
                <w:szCs w:val="24"/>
              </w:rPr>
              <w:t>.00</w:t>
            </w:r>
          </w:p>
        </w:tc>
        <w:tc>
          <w:tcPr>
            <w:tcW w:w="1854" w:type="dxa"/>
            <w:vAlign w:val="center"/>
          </w:tcPr>
          <w:p>
            <w:pPr>
              <w:jc w:val="right"/>
              <w:rPr>
                <w:rFonts w:ascii="宋体"/>
                <w:sz w:val="24"/>
                <w:szCs w:val="24"/>
              </w:rPr>
            </w:pPr>
            <w:r>
              <w:rPr>
                <w:rFonts w:ascii="宋体" w:hAnsi="宋体"/>
                <w:sz w:val="24"/>
                <w:szCs w:val="24"/>
              </w:rPr>
              <w:t>2,706,424.25</w:t>
            </w:r>
          </w:p>
        </w:tc>
        <w:tc>
          <w:tcPr>
            <w:tcW w:w="2122" w:type="dxa"/>
            <w:tcBorders>
              <w:right w:val="single" w:color="auto" w:sz="4" w:space="0"/>
            </w:tcBorders>
            <w:vAlign w:val="center"/>
          </w:tcPr>
          <w:p>
            <w:pPr>
              <w:jc w:val="right"/>
              <w:rPr>
                <w:rFonts w:ascii="宋体"/>
                <w:sz w:val="24"/>
                <w:szCs w:val="24"/>
              </w:rPr>
            </w:pPr>
            <w:r>
              <w:rPr>
                <w:rFonts w:ascii="宋体" w:hAnsi="宋体"/>
                <w:sz w:val="24"/>
                <w:szCs w:val="24"/>
              </w:rPr>
              <w:t>-3,662,575.75</w:t>
            </w:r>
          </w:p>
        </w:tc>
        <w:tc>
          <w:tcPr>
            <w:tcW w:w="1418" w:type="dxa"/>
            <w:tcBorders>
              <w:left w:val="single" w:color="auto" w:sz="4" w:space="0"/>
            </w:tcBorders>
            <w:vAlign w:val="center"/>
          </w:tcPr>
          <w:p>
            <w:pPr>
              <w:jc w:val="right"/>
              <w:rPr>
                <w:rFonts w:ascii="宋体"/>
                <w:sz w:val="24"/>
                <w:szCs w:val="24"/>
              </w:rPr>
            </w:pPr>
            <w:r>
              <w:rPr>
                <w:rFonts w:ascii="宋体" w:hAnsi="宋体"/>
                <w:sz w:val="24"/>
                <w:szCs w:val="24"/>
              </w:rPr>
              <w:t>-57.51%</w:t>
            </w:r>
          </w:p>
        </w:tc>
      </w:tr>
    </w:tbl>
    <w:p>
      <w:pPr>
        <w:pStyle w:val="2"/>
        <w:ind w:firstLine="640" w:firstLineChars="200"/>
        <w:rPr>
          <w:rFonts w:hAnsi="宋体" w:cs="Times New Roman"/>
          <w:bCs/>
          <w:sz w:val="32"/>
          <w:szCs w:val="32"/>
        </w:rPr>
      </w:pPr>
    </w:p>
    <w:p>
      <w:pPr>
        <w:ind w:firstLine="643" w:firstLineChars="200"/>
        <w:rPr>
          <w:rFonts w:ascii="宋体"/>
          <w:sz w:val="32"/>
          <w:szCs w:val="32"/>
        </w:rPr>
      </w:pPr>
      <w:r>
        <w:rPr>
          <w:rFonts w:hint="eastAsia" w:ascii="宋体"/>
          <w:b/>
          <w:bCs/>
          <w:sz w:val="32"/>
          <w:szCs w:val="32"/>
        </w:rPr>
        <w:t>⑴</w:t>
      </w:r>
      <w:r>
        <w:rPr>
          <w:rFonts w:hint="eastAsia" w:ascii="宋体" w:hAnsi="宋体"/>
          <w:sz w:val="32"/>
          <w:szCs w:val="32"/>
        </w:rPr>
        <w:t>财政拨款收入预算与决算差额原因：是形成差额的主要因素</w:t>
      </w:r>
      <w:r>
        <w:rPr>
          <w:rFonts w:ascii="宋体" w:hAnsi="宋体"/>
          <w:sz w:val="32"/>
          <w:szCs w:val="32"/>
        </w:rPr>
        <w:t>:</w:t>
      </w:r>
      <w:r>
        <w:rPr>
          <w:rFonts w:hint="eastAsia" w:ascii="宋体" w:hAnsi="宋体"/>
          <w:sz w:val="32"/>
          <w:szCs w:val="32"/>
        </w:rPr>
        <w:t>社会保障和就业支出、医疗卫生与计划生育支出、农林水支出、商业服务业等支出及住房保障支出的调整。</w:t>
      </w:r>
    </w:p>
    <w:p>
      <w:pPr>
        <w:ind w:firstLine="640" w:firstLineChars="200"/>
        <w:rPr>
          <w:rFonts w:ascii="宋体"/>
          <w:sz w:val="32"/>
          <w:szCs w:val="32"/>
        </w:rPr>
      </w:pPr>
      <w:r>
        <w:rPr>
          <w:rFonts w:hint="eastAsia" w:ascii="宋体" w:hAnsi="宋体"/>
          <w:sz w:val="32"/>
          <w:szCs w:val="32"/>
        </w:rPr>
        <w:t>（</w:t>
      </w:r>
      <w:r>
        <w:rPr>
          <w:rFonts w:ascii="宋体" w:hAnsi="宋体"/>
          <w:sz w:val="32"/>
          <w:szCs w:val="32"/>
        </w:rPr>
        <w:t>2</w:t>
      </w:r>
      <w:r>
        <w:rPr>
          <w:rFonts w:hint="eastAsia" w:ascii="宋体" w:hAnsi="宋体"/>
          <w:sz w:val="32"/>
          <w:szCs w:val="32"/>
        </w:rPr>
        <w:t>）基本支出经费支出预算与决算差额原因：</w:t>
      </w:r>
      <w:r>
        <w:rPr>
          <w:rFonts w:hint="eastAsia" w:ascii="宋体" w:hAnsi="宋体"/>
          <w:bCs/>
          <w:sz w:val="32"/>
          <w:szCs w:val="32"/>
        </w:rPr>
        <w:t>年度内增资以及养老保险改革相应增加的支出</w:t>
      </w:r>
      <w:r>
        <w:rPr>
          <w:rFonts w:hint="eastAsia" w:ascii="宋体" w:hAnsi="宋体"/>
          <w:sz w:val="32"/>
          <w:szCs w:val="32"/>
        </w:rPr>
        <w:t>。</w:t>
      </w:r>
    </w:p>
    <w:p>
      <w:pPr>
        <w:ind w:firstLine="640" w:firstLineChars="200"/>
        <w:rPr>
          <w:rFonts w:ascii="宋体"/>
          <w:color w:val="FF0000"/>
          <w:sz w:val="32"/>
          <w:szCs w:val="32"/>
        </w:rPr>
      </w:pPr>
      <w:r>
        <w:rPr>
          <w:rFonts w:hint="eastAsia" w:ascii="宋体" w:hAnsi="宋体"/>
          <w:sz w:val="32"/>
          <w:szCs w:val="32"/>
        </w:rPr>
        <w:t>（</w:t>
      </w:r>
      <w:r>
        <w:rPr>
          <w:rFonts w:ascii="宋体" w:hAnsi="宋体"/>
          <w:sz w:val="32"/>
          <w:szCs w:val="32"/>
        </w:rPr>
        <w:t>3</w:t>
      </w:r>
      <w:r>
        <w:rPr>
          <w:rFonts w:hint="eastAsia" w:ascii="宋体" w:hAnsi="宋体"/>
          <w:sz w:val="32"/>
          <w:szCs w:val="32"/>
        </w:rPr>
        <w:t>）项目支出经费支出预算与决算差额原因：是形成差额的主要因素：</w:t>
      </w:r>
      <w:r>
        <w:rPr>
          <w:rFonts w:hint="eastAsia" w:hAnsi="宋体"/>
          <w:bCs/>
          <w:sz w:val="32"/>
          <w:szCs w:val="32"/>
        </w:rPr>
        <w:t>项目支出中的行政事业类项目调减。</w:t>
      </w:r>
    </w:p>
    <w:p>
      <w:pPr>
        <w:pStyle w:val="2"/>
        <w:ind w:firstLine="640" w:firstLineChars="200"/>
        <w:rPr>
          <w:rFonts w:hAnsi="宋体" w:cs="Times New Roman"/>
          <w:bCs/>
          <w:sz w:val="32"/>
          <w:szCs w:val="32"/>
        </w:rPr>
      </w:pPr>
      <w:r>
        <w:rPr>
          <w:rFonts w:hAnsi="宋体" w:cs="Times New Roman"/>
          <w:bCs/>
          <w:sz w:val="32"/>
          <w:szCs w:val="32"/>
        </w:rPr>
        <w:t>2</w:t>
      </w:r>
      <w:r>
        <w:rPr>
          <w:rFonts w:hint="eastAsia" w:hAnsi="宋体" w:cs="Times New Roman"/>
          <w:bCs/>
          <w:sz w:val="32"/>
          <w:szCs w:val="32"/>
        </w:rPr>
        <w:t>、收支对比分析情况表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54"/>
        <w:gridCol w:w="2014"/>
        <w:gridCol w:w="1813"/>
        <w:gridCol w:w="190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vAlign w:val="center"/>
          </w:tcPr>
          <w:p>
            <w:pPr>
              <w:pStyle w:val="2"/>
              <w:jc w:val="center"/>
              <w:rPr>
                <w:rFonts w:hAnsi="宋体" w:cs="Times New Roman"/>
                <w:bCs/>
                <w:sz w:val="24"/>
                <w:szCs w:val="24"/>
              </w:rPr>
            </w:pPr>
            <w:r>
              <w:rPr>
                <w:rFonts w:hint="eastAsia" w:hAnsi="宋体" w:cs="Times New Roman"/>
                <w:bCs/>
                <w:sz w:val="24"/>
                <w:szCs w:val="24"/>
              </w:rPr>
              <w:t>项目</w:t>
            </w:r>
          </w:p>
        </w:tc>
        <w:tc>
          <w:tcPr>
            <w:tcW w:w="2014" w:type="dxa"/>
            <w:vAlign w:val="center"/>
          </w:tcPr>
          <w:p>
            <w:pPr>
              <w:pStyle w:val="2"/>
              <w:jc w:val="center"/>
              <w:rPr>
                <w:rFonts w:hAnsi="宋体" w:cs="Times New Roman"/>
                <w:bCs/>
                <w:sz w:val="24"/>
                <w:szCs w:val="24"/>
              </w:rPr>
            </w:pPr>
            <w:r>
              <w:rPr>
                <w:rFonts w:hAnsi="宋体" w:cs="Times New Roman"/>
                <w:bCs/>
                <w:sz w:val="24"/>
                <w:szCs w:val="24"/>
              </w:rPr>
              <w:t>2018</w:t>
            </w:r>
            <w:r>
              <w:rPr>
                <w:rFonts w:hint="eastAsia" w:hAnsi="宋体" w:cs="Times New Roman"/>
                <w:bCs/>
                <w:sz w:val="24"/>
                <w:szCs w:val="24"/>
              </w:rPr>
              <w:t>年决算数</w:t>
            </w:r>
          </w:p>
        </w:tc>
        <w:tc>
          <w:tcPr>
            <w:tcW w:w="1813" w:type="dxa"/>
            <w:vAlign w:val="center"/>
          </w:tcPr>
          <w:p>
            <w:pPr>
              <w:pStyle w:val="2"/>
              <w:jc w:val="center"/>
              <w:rPr>
                <w:rFonts w:hAnsi="宋体" w:cs="Times New Roman"/>
                <w:bCs/>
                <w:sz w:val="24"/>
                <w:szCs w:val="24"/>
              </w:rPr>
            </w:pPr>
            <w:r>
              <w:rPr>
                <w:rFonts w:hAnsi="宋体" w:cs="Times New Roman"/>
                <w:bCs/>
                <w:sz w:val="24"/>
                <w:szCs w:val="24"/>
              </w:rPr>
              <w:t>2017</w:t>
            </w:r>
            <w:r>
              <w:rPr>
                <w:rFonts w:hint="eastAsia" w:hAnsi="宋体" w:cs="Times New Roman"/>
                <w:bCs/>
                <w:sz w:val="24"/>
                <w:szCs w:val="24"/>
              </w:rPr>
              <w:t>决算数</w:t>
            </w:r>
          </w:p>
        </w:tc>
        <w:tc>
          <w:tcPr>
            <w:tcW w:w="1908" w:type="dxa"/>
            <w:tcBorders>
              <w:righ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差额</w:t>
            </w:r>
          </w:p>
          <w:p>
            <w:pPr>
              <w:pStyle w:val="2"/>
              <w:jc w:val="center"/>
              <w:rPr>
                <w:rFonts w:hAnsi="宋体" w:cs="Times New Roman"/>
                <w:bCs/>
                <w:sz w:val="24"/>
                <w:szCs w:val="24"/>
              </w:rPr>
            </w:pPr>
            <w:r>
              <w:rPr>
                <w:rFonts w:hAnsi="宋体" w:cs="Times New Roman"/>
                <w:bCs/>
                <w:sz w:val="24"/>
                <w:szCs w:val="24"/>
              </w:rPr>
              <w:t>(</w:t>
            </w:r>
            <w:r>
              <w:rPr>
                <w:rFonts w:hint="eastAsia" w:hAnsi="宋体" w:cs="Times New Roman"/>
                <w:bCs/>
                <w:sz w:val="24"/>
                <w:szCs w:val="24"/>
              </w:rPr>
              <w:t>元</w:t>
            </w:r>
            <w:r>
              <w:rPr>
                <w:rFonts w:hAnsi="宋体" w:cs="Times New Roman"/>
                <w:bCs/>
                <w:sz w:val="24"/>
                <w:szCs w:val="24"/>
              </w:rPr>
              <w:t>)</w:t>
            </w:r>
          </w:p>
        </w:tc>
        <w:tc>
          <w:tcPr>
            <w:tcW w:w="1276" w:type="dxa"/>
            <w:tcBorders>
              <w:lef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增减幅度</w:t>
            </w:r>
          </w:p>
          <w:p>
            <w:pPr>
              <w:pStyle w:val="2"/>
              <w:jc w:val="center"/>
              <w:rPr>
                <w:rFonts w:hAnsi="宋体" w:cs="Times New Roman"/>
                <w:bCs/>
                <w:sz w:val="24"/>
                <w:szCs w:val="24"/>
              </w:rPr>
            </w:pPr>
            <w:r>
              <w:rPr>
                <w:rFonts w:hAnsi="宋体"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
                <w:bCs/>
                <w:sz w:val="24"/>
                <w:szCs w:val="24"/>
              </w:rPr>
              <w:t>1.</w:t>
            </w:r>
            <w:r>
              <w:rPr>
                <w:rFonts w:hint="eastAsia" w:hAnsi="宋体" w:cs="Times New Roman"/>
                <w:b/>
                <w:bCs/>
                <w:sz w:val="24"/>
                <w:szCs w:val="24"/>
              </w:rPr>
              <w:t>收入合计</w:t>
            </w:r>
          </w:p>
        </w:tc>
        <w:tc>
          <w:tcPr>
            <w:tcW w:w="2014" w:type="dxa"/>
            <w:vAlign w:val="center"/>
          </w:tcPr>
          <w:p>
            <w:pPr>
              <w:jc w:val="right"/>
              <w:rPr>
                <w:rFonts w:ascii="宋体"/>
                <w:sz w:val="24"/>
                <w:szCs w:val="24"/>
              </w:rPr>
            </w:pPr>
            <w:r>
              <w:rPr>
                <w:rFonts w:ascii="宋体" w:hAnsi="宋体"/>
                <w:sz w:val="24"/>
                <w:szCs w:val="24"/>
              </w:rPr>
              <w:t>11,614,031.03</w:t>
            </w:r>
          </w:p>
        </w:tc>
        <w:tc>
          <w:tcPr>
            <w:tcW w:w="1813" w:type="dxa"/>
            <w:vAlign w:val="center"/>
          </w:tcPr>
          <w:p>
            <w:pPr>
              <w:jc w:val="right"/>
              <w:rPr>
                <w:rFonts w:ascii="宋体"/>
                <w:sz w:val="24"/>
                <w:szCs w:val="24"/>
              </w:rPr>
            </w:pPr>
            <w:r>
              <w:rPr>
                <w:rFonts w:ascii="宋体" w:hAnsi="宋体"/>
                <w:sz w:val="24"/>
                <w:szCs w:val="24"/>
              </w:rPr>
              <w:t>40</w:t>
            </w:r>
            <w:r>
              <w:rPr>
                <w:rFonts w:hint="eastAsia" w:ascii="宋体" w:hAnsi="宋体"/>
                <w:sz w:val="24"/>
                <w:szCs w:val="24"/>
              </w:rPr>
              <w:t>，</w:t>
            </w:r>
            <w:r>
              <w:rPr>
                <w:rFonts w:ascii="宋体" w:hAnsi="宋体"/>
                <w:sz w:val="24"/>
                <w:szCs w:val="24"/>
              </w:rPr>
              <w:t>251</w:t>
            </w:r>
            <w:r>
              <w:rPr>
                <w:rFonts w:hint="eastAsia" w:ascii="宋体" w:hAnsi="宋体"/>
                <w:sz w:val="24"/>
                <w:szCs w:val="24"/>
              </w:rPr>
              <w:t>，</w:t>
            </w:r>
            <w:r>
              <w:rPr>
                <w:rFonts w:ascii="宋体" w:hAnsi="宋体"/>
                <w:sz w:val="24"/>
                <w:szCs w:val="24"/>
              </w:rPr>
              <w:t>389.82</w:t>
            </w:r>
          </w:p>
        </w:tc>
        <w:tc>
          <w:tcPr>
            <w:tcW w:w="1908" w:type="dxa"/>
            <w:tcBorders>
              <w:right w:val="single" w:color="auto" w:sz="4" w:space="0"/>
            </w:tcBorders>
            <w:vAlign w:val="center"/>
          </w:tcPr>
          <w:p>
            <w:pPr>
              <w:jc w:val="right"/>
              <w:rPr>
                <w:rFonts w:ascii="宋体"/>
                <w:sz w:val="24"/>
                <w:szCs w:val="24"/>
              </w:rPr>
            </w:pPr>
            <w:r>
              <w:rPr>
                <w:rFonts w:ascii="宋体" w:hAnsi="宋体"/>
                <w:sz w:val="24"/>
                <w:szCs w:val="24"/>
              </w:rPr>
              <w:t>-28,637,358.79</w:t>
            </w:r>
          </w:p>
        </w:tc>
        <w:tc>
          <w:tcPr>
            <w:tcW w:w="1276" w:type="dxa"/>
            <w:tcBorders>
              <w:left w:val="single" w:color="auto" w:sz="4" w:space="0"/>
            </w:tcBorders>
            <w:vAlign w:val="center"/>
          </w:tcPr>
          <w:p>
            <w:pPr>
              <w:jc w:val="right"/>
              <w:rPr>
                <w:rFonts w:ascii="宋体"/>
                <w:sz w:val="24"/>
                <w:szCs w:val="24"/>
              </w:rPr>
            </w:pPr>
            <w:r>
              <w:rPr>
                <w:rFonts w:ascii="宋体" w:hAnsi="宋体"/>
                <w:sz w:val="24"/>
                <w:szCs w:val="24"/>
              </w:rPr>
              <w:t>-71.15%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1.1</w:t>
            </w:r>
            <w:r>
              <w:rPr>
                <w:rFonts w:hint="eastAsia" w:hAnsi="宋体" w:cs="Times New Roman"/>
                <w:bCs/>
                <w:sz w:val="24"/>
                <w:szCs w:val="24"/>
              </w:rPr>
              <w:t>财政拨款收入</w:t>
            </w:r>
          </w:p>
        </w:tc>
        <w:tc>
          <w:tcPr>
            <w:tcW w:w="2014" w:type="dxa"/>
            <w:vAlign w:val="center"/>
          </w:tcPr>
          <w:p>
            <w:pPr>
              <w:jc w:val="right"/>
              <w:rPr>
                <w:rFonts w:ascii="宋体"/>
                <w:sz w:val="24"/>
                <w:szCs w:val="24"/>
              </w:rPr>
            </w:pPr>
            <w:r>
              <w:rPr>
                <w:rFonts w:ascii="宋体" w:hAnsi="宋体"/>
                <w:sz w:val="24"/>
                <w:szCs w:val="24"/>
              </w:rPr>
              <w:t>11,611,933.27</w:t>
            </w:r>
          </w:p>
        </w:tc>
        <w:tc>
          <w:tcPr>
            <w:tcW w:w="1813" w:type="dxa"/>
            <w:vAlign w:val="center"/>
          </w:tcPr>
          <w:p>
            <w:pPr>
              <w:jc w:val="right"/>
              <w:rPr>
                <w:rFonts w:ascii="宋体"/>
                <w:sz w:val="24"/>
                <w:szCs w:val="24"/>
              </w:rPr>
            </w:pPr>
            <w:r>
              <w:rPr>
                <w:rFonts w:ascii="宋体" w:hAnsi="宋体"/>
                <w:sz w:val="24"/>
                <w:szCs w:val="24"/>
              </w:rPr>
              <w:t>40</w:t>
            </w:r>
            <w:r>
              <w:rPr>
                <w:rFonts w:hint="eastAsia" w:ascii="宋体" w:hAnsi="宋体"/>
                <w:sz w:val="24"/>
                <w:szCs w:val="24"/>
              </w:rPr>
              <w:t>，</w:t>
            </w:r>
            <w:r>
              <w:rPr>
                <w:rFonts w:ascii="宋体" w:hAnsi="宋体"/>
                <w:sz w:val="24"/>
                <w:szCs w:val="24"/>
              </w:rPr>
              <w:t>248</w:t>
            </w:r>
            <w:r>
              <w:rPr>
                <w:rFonts w:hint="eastAsia" w:ascii="宋体" w:hAnsi="宋体"/>
                <w:sz w:val="24"/>
                <w:szCs w:val="24"/>
              </w:rPr>
              <w:t>，</w:t>
            </w:r>
            <w:r>
              <w:rPr>
                <w:rFonts w:ascii="宋体" w:hAnsi="宋体"/>
                <w:sz w:val="24"/>
                <w:szCs w:val="24"/>
              </w:rPr>
              <w:t>431.67</w:t>
            </w:r>
          </w:p>
        </w:tc>
        <w:tc>
          <w:tcPr>
            <w:tcW w:w="1908" w:type="dxa"/>
            <w:tcBorders>
              <w:right w:val="single" w:color="auto" w:sz="4" w:space="0"/>
            </w:tcBorders>
            <w:vAlign w:val="center"/>
          </w:tcPr>
          <w:p>
            <w:pPr>
              <w:jc w:val="right"/>
              <w:rPr>
                <w:rFonts w:ascii="宋体"/>
                <w:sz w:val="24"/>
                <w:szCs w:val="24"/>
              </w:rPr>
            </w:pPr>
            <w:r>
              <w:rPr>
                <w:rFonts w:ascii="宋体" w:hAnsi="宋体"/>
                <w:sz w:val="24"/>
                <w:szCs w:val="24"/>
              </w:rPr>
              <w:t>-28,636,498.40</w:t>
            </w:r>
          </w:p>
        </w:tc>
        <w:tc>
          <w:tcPr>
            <w:tcW w:w="1276" w:type="dxa"/>
            <w:tcBorders>
              <w:left w:val="single" w:color="auto" w:sz="4" w:space="0"/>
            </w:tcBorders>
            <w:vAlign w:val="center"/>
          </w:tcPr>
          <w:p>
            <w:pPr>
              <w:jc w:val="right"/>
              <w:rPr>
                <w:rFonts w:ascii="宋体"/>
                <w:sz w:val="24"/>
                <w:szCs w:val="24"/>
              </w:rPr>
            </w:pPr>
            <w:r>
              <w:rPr>
                <w:rFonts w:ascii="宋体" w:hAnsi="宋体"/>
                <w:sz w:val="24"/>
                <w:szCs w:val="24"/>
              </w:rPr>
              <w:t>-71.15%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1.2</w:t>
            </w:r>
            <w:r>
              <w:rPr>
                <w:rFonts w:hint="eastAsia" w:hAnsi="宋体" w:cs="Times New Roman"/>
                <w:bCs/>
                <w:sz w:val="24"/>
                <w:szCs w:val="24"/>
              </w:rPr>
              <w:t>上级补助收入</w:t>
            </w:r>
          </w:p>
        </w:tc>
        <w:tc>
          <w:tcPr>
            <w:tcW w:w="2014" w:type="dxa"/>
            <w:vAlign w:val="center"/>
          </w:tcPr>
          <w:p>
            <w:pPr>
              <w:jc w:val="right"/>
              <w:rPr>
                <w:rFonts w:ascii="宋体"/>
                <w:sz w:val="24"/>
                <w:szCs w:val="24"/>
              </w:rPr>
            </w:pPr>
            <w:r>
              <w:rPr>
                <w:rFonts w:ascii="宋体"/>
                <w:sz w:val="24"/>
                <w:szCs w:val="24"/>
              </w:rPr>
              <w:t>0.00</w:t>
            </w:r>
          </w:p>
        </w:tc>
        <w:tc>
          <w:tcPr>
            <w:tcW w:w="1813" w:type="dxa"/>
            <w:vAlign w:val="center"/>
          </w:tcPr>
          <w:p>
            <w:pPr>
              <w:jc w:val="right"/>
              <w:rPr>
                <w:rFonts w:ascii="宋体"/>
                <w:sz w:val="24"/>
                <w:szCs w:val="24"/>
              </w:rPr>
            </w:pPr>
            <w:r>
              <w:rPr>
                <w:rFonts w:ascii="宋体"/>
                <w:sz w:val="24"/>
                <w:szCs w:val="24"/>
              </w:rPr>
              <w:t>0.00</w:t>
            </w:r>
          </w:p>
        </w:tc>
        <w:tc>
          <w:tcPr>
            <w:tcW w:w="1908" w:type="dxa"/>
            <w:tcBorders>
              <w:right w:val="single" w:color="auto" w:sz="4" w:space="0"/>
            </w:tcBorders>
            <w:vAlign w:val="center"/>
          </w:tcPr>
          <w:p>
            <w:pPr>
              <w:jc w:val="right"/>
              <w:rPr>
                <w:rFonts w:ascii="宋体"/>
                <w:sz w:val="24"/>
                <w:szCs w:val="24"/>
              </w:rPr>
            </w:pPr>
            <w:r>
              <w:rPr>
                <w:rFonts w:ascii="宋体"/>
                <w:sz w:val="24"/>
                <w:szCs w:val="24"/>
              </w:rPr>
              <w:t>0.00</w:t>
            </w:r>
          </w:p>
        </w:tc>
        <w:tc>
          <w:tcPr>
            <w:tcW w:w="1276" w:type="dxa"/>
            <w:tcBorders>
              <w:left w:val="single" w:color="auto" w:sz="4" w:space="0"/>
            </w:tcBorders>
            <w:vAlign w:val="center"/>
          </w:tcPr>
          <w:p>
            <w:pPr>
              <w:jc w:val="right"/>
              <w:rPr>
                <w:rFonts w:ascii="宋体"/>
                <w:sz w:val="24"/>
                <w:szCs w:val="24"/>
              </w:rPr>
            </w:pPr>
            <w:r>
              <w:rPr>
                <w:rFonts w:ascii="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1.3</w:t>
            </w:r>
            <w:r>
              <w:rPr>
                <w:rFonts w:hint="eastAsia" w:hAnsi="宋体" w:cs="Times New Roman"/>
                <w:bCs/>
                <w:sz w:val="24"/>
                <w:szCs w:val="24"/>
              </w:rPr>
              <w:t>事业收入</w:t>
            </w:r>
          </w:p>
        </w:tc>
        <w:tc>
          <w:tcPr>
            <w:tcW w:w="2014" w:type="dxa"/>
            <w:vAlign w:val="center"/>
          </w:tcPr>
          <w:p>
            <w:pPr>
              <w:jc w:val="right"/>
              <w:rPr>
                <w:rFonts w:ascii="宋体"/>
                <w:sz w:val="24"/>
                <w:szCs w:val="24"/>
              </w:rPr>
            </w:pPr>
            <w:r>
              <w:rPr>
                <w:rFonts w:ascii="宋体"/>
                <w:sz w:val="24"/>
                <w:szCs w:val="24"/>
              </w:rPr>
              <w:t>0.00</w:t>
            </w:r>
          </w:p>
        </w:tc>
        <w:tc>
          <w:tcPr>
            <w:tcW w:w="1813" w:type="dxa"/>
            <w:vAlign w:val="center"/>
          </w:tcPr>
          <w:p>
            <w:pPr>
              <w:jc w:val="right"/>
              <w:rPr>
                <w:rFonts w:ascii="宋体"/>
                <w:sz w:val="24"/>
                <w:szCs w:val="24"/>
              </w:rPr>
            </w:pPr>
            <w:r>
              <w:rPr>
                <w:rFonts w:ascii="宋体"/>
                <w:sz w:val="24"/>
                <w:szCs w:val="24"/>
              </w:rPr>
              <w:t>0.00</w:t>
            </w:r>
          </w:p>
        </w:tc>
        <w:tc>
          <w:tcPr>
            <w:tcW w:w="1908" w:type="dxa"/>
            <w:tcBorders>
              <w:right w:val="single" w:color="auto" w:sz="4" w:space="0"/>
            </w:tcBorders>
            <w:vAlign w:val="center"/>
          </w:tcPr>
          <w:p>
            <w:pPr>
              <w:jc w:val="right"/>
              <w:rPr>
                <w:rFonts w:ascii="宋体"/>
                <w:sz w:val="24"/>
                <w:szCs w:val="24"/>
              </w:rPr>
            </w:pPr>
            <w:r>
              <w:rPr>
                <w:rFonts w:ascii="宋体"/>
                <w:sz w:val="24"/>
                <w:szCs w:val="24"/>
              </w:rPr>
              <w:t>0.00</w:t>
            </w:r>
          </w:p>
        </w:tc>
        <w:tc>
          <w:tcPr>
            <w:tcW w:w="1276" w:type="dxa"/>
            <w:tcBorders>
              <w:left w:val="single" w:color="auto" w:sz="4" w:space="0"/>
            </w:tcBorders>
            <w:vAlign w:val="center"/>
          </w:tcPr>
          <w:p>
            <w:pPr>
              <w:jc w:val="right"/>
              <w:rPr>
                <w:rFonts w:ascii="宋体"/>
                <w:sz w:val="24"/>
                <w:szCs w:val="24"/>
              </w:rPr>
            </w:pPr>
            <w:r>
              <w:rPr>
                <w:rFonts w:ascii="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1.4</w:t>
            </w:r>
            <w:r>
              <w:rPr>
                <w:rFonts w:hint="eastAsia" w:hAnsi="宋体" w:cs="Times New Roman"/>
                <w:bCs/>
                <w:sz w:val="24"/>
                <w:szCs w:val="24"/>
              </w:rPr>
              <w:t>经营收入</w:t>
            </w:r>
          </w:p>
        </w:tc>
        <w:tc>
          <w:tcPr>
            <w:tcW w:w="2014" w:type="dxa"/>
            <w:vAlign w:val="center"/>
          </w:tcPr>
          <w:p>
            <w:pPr>
              <w:jc w:val="right"/>
              <w:rPr>
                <w:rFonts w:ascii="宋体"/>
                <w:sz w:val="24"/>
                <w:szCs w:val="24"/>
              </w:rPr>
            </w:pPr>
            <w:r>
              <w:rPr>
                <w:rFonts w:ascii="宋体"/>
                <w:sz w:val="24"/>
                <w:szCs w:val="24"/>
              </w:rPr>
              <w:t>0.00</w:t>
            </w:r>
          </w:p>
        </w:tc>
        <w:tc>
          <w:tcPr>
            <w:tcW w:w="1813" w:type="dxa"/>
            <w:vAlign w:val="center"/>
          </w:tcPr>
          <w:p>
            <w:pPr>
              <w:jc w:val="right"/>
              <w:rPr>
                <w:rFonts w:ascii="宋体"/>
                <w:sz w:val="24"/>
                <w:szCs w:val="24"/>
              </w:rPr>
            </w:pPr>
            <w:r>
              <w:rPr>
                <w:rFonts w:ascii="宋体"/>
                <w:sz w:val="24"/>
                <w:szCs w:val="24"/>
              </w:rPr>
              <w:t>0.00</w:t>
            </w:r>
          </w:p>
        </w:tc>
        <w:tc>
          <w:tcPr>
            <w:tcW w:w="1908" w:type="dxa"/>
            <w:tcBorders>
              <w:right w:val="single" w:color="auto" w:sz="4" w:space="0"/>
            </w:tcBorders>
            <w:vAlign w:val="center"/>
          </w:tcPr>
          <w:p>
            <w:pPr>
              <w:jc w:val="right"/>
              <w:rPr>
                <w:rFonts w:ascii="宋体"/>
                <w:sz w:val="24"/>
                <w:szCs w:val="24"/>
              </w:rPr>
            </w:pPr>
            <w:r>
              <w:rPr>
                <w:rFonts w:ascii="宋体"/>
                <w:sz w:val="24"/>
                <w:szCs w:val="24"/>
              </w:rPr>
              <w:t>0.00</w:t>
            </w:r>
          </w:p>
        </w:tc>
        <w:tc>
          <w:tcPr>
            <w:tcW w:w="1276" w:type="dxa"/>
            <w:tcBorders>
              <w:left w:val="single" w:color="auto" w:sz="4" w:space="0"/>
            </w:tcBorders>
            <w:vAlign w:val="center"/>
          </w:tcPr>
          <w:p>
            <w:pPr>
              <w:jc w:val="right"/>
              <w:rPr>
                <w:rFonts w:ascii="宋体"/>
                <w:sz w:val="24"/>
                <w:szCs w:val="24"/>
              </w:rPr>
            </w:pPr>
            <w:r>
              <w:rPr>
                <w:rFonts w:ascii="宋体"/>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1.5</w:t>
            </w:r>
            <w:r>
              <w:rPr>
                <w:rFonts w:hint="eastAsia" w:hAnsi="宋体" w:cs="Times New Roman"/>
                <w:bCs/>
                <w:sz w:val="24"/>
                <w:szCs w:val="24"/>
              </w:rPr>
              <w:t>其他收入</w:t>
            </w:r>
          </w:p>
        </w:tc>
        <w:tc>
          <w:tcPr>
            <w:tcW w:w="2014" w:type="dxa"/>
            <w:vAlign w:val="center"/>
          </w:tcPr>
          <w:p>
            <w:pPr>
              <w:jc w:val="right"/>
              <w:rPr>
                <w:rFonts w:ascii="宋体"/>
                <w:sz w:val="24"/>
                <w:szCs w:val="24"/>
              </w:rPr>
            </w:pPr>
            <w:r>
              <w:rPr>
                <w:rFonts w:ascii="宋体" w:hAnsi="宋体"/>
                <w:sz w:val="24"/>
                <w:szCs w:val="24"/>
              </w:rPr>
              <w:t>2,097.76</w:t>
            </w:r>
          </w:p>
        </w:tc>
        <w:tc>
          <w:tcPr>
            <w:tcW w:w="1813" w:type="dxa"/>
            <w:vAlign w:val="center"/>
          </w:tcPr>
          <w:p>
            <w:pPr>
              <w:jc w:val="right"/>
              <w:rPr>
                <w:rFonts w:asci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958.15</w:t>
            </w:r>
          </w:p>
        </w:tc>
        <w:tc>
          <w:tcPr>
            <w:tcW w:w="1908" w:type="dxa"/>
            <w:tcBorders>
              <w:right w:val="single" w:color="auto" w:sz="4" w:space="0"/>
            </w:tcBorders>
            <w:vAlign w:val="center"/>
          </w:tcPr>
          <w:p>
            <w:pPr>
              <w:jc w:val="right"/>
              <w:rPr>
                <w:rFonts w:ascii="宋体"/>
                <w:sz w:val="24"/>
                <w:szCs w:val="24"/>
              </w:rPr>
            </w:pPr>
            <w:r>
              <w:rPr>
                <w:rFonts w:ascii="宋体" w:hAnsi="宋体"/>
                <w:sz w:val="24"/>
                <w:szCs w:val="24"/>
              </w:rPr>
              <w:t>-860.39</w:t>
            </w:r>
          </w:p>
        </w:tc>
        <w:tc>
          <w:tcPr>
            <w:tcW w:w="1276" w:type="dxa"/>
            <w:tcBorders>
              <w:left w:val="single" w:color="auto" w:sz="4" w:space="0"/>
            </w:tcBorders>
            <w:vAlign w:val="center"/>
          </w:tcPr>
          <w:p>
            <w:pPr>
              <w:jc w:val="right"/>
              <w:rPr>
                <w:rFonts w:ascii="宋体"/>
                <w:sz w:val="24"/>
                <w:szCs w:val="24"/>
              </w:rPr>
            </w:pPr>
            <w:r>
              <w:rPr>
                <w:rFonts w:ascii="宋体" w:hAnsi="宋体"/>
                <w:sz w:val="24"/>
                <w:szCs w:val="24"/>
              </w:rPr>
              <w:t>-29.09%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
                <w:bCs/>
                <w:sz w:val="24"/>
                <w:szCs w:val="24"/>
              </w:rPr>
            </w:pPr>
            <w:r>
              <w:rPr>
                <w:rFonts w:hAnsi="宋体" w:cs="Times New Roman"/>
                <w:b/>
                <w:bCs/>
                <w:sz w:val="24"/>
                <w:szCs w:val="24"/>
              </w:rPr>
              <w:t>2.</w:t>
            </w:r>
            <w:r>
              <w:rPr>
                <w:rFonts w:hint="eastAsia" w:hAnsi="宋体" w:cs="Times New Roman"/>
                <w:b/>
                <w:bCs/>
                <w:sz w:val="24"/>
                <w:szCs w:val="24"/>
              </w:rPr>
              <w:t>支出合计</w:t>
            </w:r>
          </w:p>
        </w:tc>
        <w:tc>
          <w:tcPr>
            <w:tcW w:w="2014" w:type="dxa"/>
            <w:vAlign w:val="center"/>
          </w:tcPr>
          <w:p>
            <w:pPr>
              <w:jc w:val="right"/>
              <w:rPr>
                <w:rFonts w:ascii="宋体"/>
                <w:sz w:val="24"/>
                <w:szCs w:val="24"/>
              </w:rPr>
            </w:pPr>
            <w:r>
              <w:rPr>
                <w:rFonts w:ascii="宋体" w:hAnsi="宋体"/>
                <w:sz w:val="24"/>
                <w:szCs w:val="24"/>
              </w:rPr>
              <w:t>12,095,539.27</w:t>
            </w:r>
          </w:p>
        </w:tc>
        <w:tc>
          <w:tcPr>
            <w:tcW w:w="1813" w:type="dxa"/>
            <w:vAlign w:val="center"/>
          </w:tcPr>
          <w:p>
            <w:pPr>
              <w:jc w:val="right"/>
              <w:rPr>
                <w:rFonts w:ascii="宋体"/>
                <w:sz w:val="24"/>
                <w:szCs w:val="24"/>
              </w:rPr>
            </w:pPr>
            <w:r>
              <w:rPr>
                <w:rFonts w:ascii="宋体" w:hAnsi="宋体"/>
                <w:sz w:val="24"/>
                <w:szCs w:val="24"/>
              </w:rPr>
              <w:t>39</w:t>
            </w:r>
            <w:r>
              <w:rPr>
                <w:rFonts w:hint="eastAsia" w:ascii="宋体" w:hAnsi="宋体"/>
                <w:sz w:val="24"/>
                <w:szCs w:val="24"/>
              </w:rPr>
              <w:t>，</w:t>
            </w:r>
            <w:r>
              <w:rPr>
                <w:rFonts w:ascii="宋体" w:hAnsi="宋体"/>
                <w:sz w:val="24"/>
                <w:szCs w:val="24"/>
              </w:rPr>
              <w:t>563</w:t>
            </w:r>
            <w:r>
              <w:rPr>
                <w:rFonts w:hint="eastAsia" w:ascii="宋体" w:hAnsi="宋体"/>
                <w:sz w:val="24"/>
                <w:szCs w:val="24"/>
              </w:rPr>
              <w:t>，</w:t>
            </w:r>
            <w:r>
              <w:rPr>
                <w:rFonts w:ascii="宋体" w:hAnsi="宋体"/>
                <w:sz w:val="24"/>
                <w:szCs w:val="24"/>
              </w:rPr>
              <w:t>469</w:t>
            </w:r>
            <w:r>
              <w:rPr>
                <w:rFonts w:ascii="宋体"/>
                <w:sz w:val="24"/>
                <w:szCs w:val="24"/>
              </w:rPr>
              <w:t>.</w:t>
            </w:r>
            <w:r>
              <w:rPr>
                <w:rFonts w:ascii="宋体" w:hAnsi="宋体"/>
                <w:sz w:val="24"/>
                <w:szCs w:val="24"/>
              </w:rPr>
              <w:t>56</w:t>
            </w:r>
          </w:p>
        </w:tc>
        <w:tc>
          <w:tcPr>
            <w:tcW w:w="1908" w:type="dxa"/>
            <w:tcBorders>
              <w:right w:val="single" w:color="auto" w:sz="4" w:space="0"/>
            </w:tcBorders>
            <w:vAlign w:val="center"/>
          </w:tcPr>
          <w:p>
            <w:pPr>
              <w:jc w:val="right"/>
              <w:rPr>
                <w:rFonts w:ascii="宋体"/>
                <w:sz w:val="24"/>
                <w:szCs w:val="24"/>
              </w:rPr>
            </w:pPr>
            <w:r>
              <w:rPr>
                <w:rFonts w:ascii="宋体" w:hAnsi="宋体"/>
                <w:sz w:val="24"/>
                <w:szCs w:val="24"/>
              </w:rPr>
              <w:t>-27,467,930.29</w:t>
            </w:r>
          </w:p>
        </w:tc>
        <w:tc>
          <w:tcPr>
            <w:tcW w:w="1276" w:type="dxa"/>
            <w:tcBorders>
              <w:left w:val="single" w:color="auto" w:sz="4" w:space="0"/>
            </w:tcBorders>
            <w:vAlign w:val="center"/>
          </w:tcPr>
          <w:p>
            <w:pPr>
              <w:jc w:val="right"/>
              <w:rPr>
                <w:rFonts w:ascii="宋体"/>
                <w:sz w:val="24"/>
                <w:szCs w:val="24"/>
              </w:rPr>
            </w:pPr>
            <w:r>
              <w:rPr>
                <w:rFonts w:ascii="宋体" w:hAnsi="宋体"/>
                <w:sz w:val="24"/>
                <w:szCs w:val="24"/>
              </w:rPr>
              <w:t>-69.43%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2.1</w:t>
            </w:r>
            <w:r>
              <w:rPr>
                <w:rFonts w:hint="eastAsia" w:hAnsi="宋体" w:cs="Times New Roman"/>
                <w:bCs/>
                <w:sz w:val="24"/>
                <w:szCs w:val="24"/>
              </w:rPr>
              <w:t>基本支出</w:t>
            </w:r>
          </w:p>
        </w:tc>
        <w:tc>
          <w:tcPr>
            <w:tcW w:w="2014" w:type="dxa"/>
            <w:vAlign w:val="center"/>
          </w:tcPr>
          <w:p>
            <w:pPr>
              <w:jc w:val="right"/>
              <w:rPr>
                <w:rFonts w:ascii="宋体"/>
                <w:sz w:val="24"/>
                <w:szCs w:val="24"/>
              </w:rPr>
            </w:pPr>
            <w:r>
              <w:rPr>
                <w:rFonts w:ascii="宋体" w:hAnsi="宋体"/>
                <w:sz w:val="24"/>
                <w:szCs w:val="24"/>
              </w:rPr>
              <w:t>9,389,115.02</w:t>
            </w:r>
          </w:p>
        </w:tc>
        <w:tc>
          <w:tcPr>
            <w:tcW w:w="1813" w:type="dxa"/>
            <w:vAlign w:val="center"/>
          </w:tcPr>
          <w:p>
            <w:pPr>
              <w:jc w:val="right"/>
              <w:rPr>
                <w:rFonts w:ascii="宋体"/>
                <w:sz w:val="24"/>
                <w:szCs w:val="24"/>
              </w:rPr>
            </w:pPr>
            <w:r>
              <w:rPr>
                <w:rFonts w:ascii="宋体" w:hAnsi="宋体"/>
                <w:sz w:val="24"/>
                <w:szCs w:val="24"/>
              </w:rPr>
              <w:t>9</w:t>
            </w:r>
            <w:r>
              <w:rPr>
                <w:rFonts w:hint="eastAsia" w:ascii="宋体" w:hAnsi="宋体"/>
                <w:sz w:val="24"/>
                <w:szCs w:val="24"/>
              </w:rPr>
              <w:t>，</w:t>
            </w:r>
            <w:r>
              <w:rPr>
                <w:rFonts w:ascii="宋体" w:hAnsi="宋体"/>
                <w:sz w:val="24"/>
                <w:szCs w:val="24"/>
              </w:rPr>
              <w:t>207</w:t>
            </w:r>
            <w:r>
              <w:rPr>
                <w:rFonts w:hint="eastAsia" w:ascii="宋体" w:hAnsi="宋体"/>
                <w:sz w:val="24"/>
                <w:szCs w:val="24"/>
              </w:rPr>
              <w:t>，</w:t>
            </w:r>
            <w:r>
              <w:rPr>
                <w:rFonts w:ascii="宋体" w:hAnsi="宋体"/>
                <w:sz w:val="24"/>
                <w:szCs w:val="24"/>
              </w:rPr>
              <w:t>124.63</w:t>
            </w:r>
          </w:p>
        </w:tc>
        <w:tc>
          <w:tcPr>
            <w:tcW w:w="1908" w:type="dxa"/>
            <w:tcBorders>
              <w:right w:val="single" w:color="auto" w:sz="4" w:space="0"/>
            </w:tcBorders>
            <w:vAlign w:val="center"/>
          </w:tcPr>
          <w:p>
            <w:pPr>
              <w:jc w:val="right"/>
              <w:rPr>
                <w:rFonts w:ascii="宋体"/>
                <w:sz w:val="24"/>
                <w:szCs w:val="24"/>
              </w:rPr>
            </w:pPr>
            <w:r>
              <w:rPr>
                <w:rFonts w:ascii="宋体" w:hAnsi="宋体"/>
                <w:sz w:val="24"/>
                <w:szCs w:val="24"/>
              </w:rPr>
              <w:t>+181,990.39</w:t>
            </w:r>
          </w:p>
        </w:tc>
        <w:tc>
          <w:tcPr>
            <w:tcW w:w="1276" w:type="dxa"/>
            <w:tcBorders>
              <w:left w:val="single" w:color="auto" w:sz="4" w:space="0"/>
            </w:tcBorders>
            <w:vAlign w:val="center"/>
          </w:tcPr>
          <w:p>
            <w:pPr>
              <w:jc w:val="right"/>
              <w:rPr>
                <w:rFonts w:ascii="宋体"/>
                <w:sz w:val="24"/>
                <w:szCs w:val="24"/>
              </w:rPr>
            </w:pPr>
            <w:r>
              <w:rPr>
                <w:rFonts w:ascii="宋体" w:hAnsi="宋体"/>
                <w:sz w:val="24"/>
                <w:szCs w:val="24"/>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54" w:type="dxa"/>
          </w:tcPr>
          <w:p>
            <w:pPr>
              <w:pStyle w:val="2"/>
              <w:rPr>
                <w:rFonts w:hAnsi="宋体" w:cs="Times New Roman"/>
                <w:bCs/>
                <w:sz w:val="24"/>
                <w:szCs w:val="24"/>
              </w:rPr>
            </w:pPr>
            <w:r>
              <w:rPr>
                <w:rFonts w:hAnsi="宋体" w:cs="Times New Roman"/>
                <w:bCs/>
                <w:sz w:val="24"/>
                <w:szCs w:val="24"/>
              </w:rPr>
              <w:t>2.2</w:t>
            </w:r>
            <w:r>
              <w:rPr>
                <w:rFonts w:hint="eastAsia" w:hAnsi="宋体" w:cs="Times New Roman"/>
                <w:bCs/>
                <w:sz w:val="24"/>
                <w:szCs w:val="24"/>
              </w:rPr>
              <w:t>项目支出</w:t>
            </w:r>
          </w:p>
        </w:tc>
        <w:tc>
          <w:tcPr>
            <w:tcW w:w="2014" w:type="dxa"/>
            <w:vAlign w:val="center"/>
          </w:tcPr>
          <w:p>
            <w:pPr>
              <w:jc w:val="right"/>
              <w:rPr>
                <w:rFonts w:ascii="宋体"/>
                <w:sz w:val="24"/>
                <w:szCs w:val="24"/>
              </w:rPr>
            </w:pPr>
            <w:r>
              <w:rPr>
                <w:rFonts w:ascii="宋体" w:hAnsi="宋体"/>
                <w:sz w:val="24"/>
                <w:szCs w:val="24"/>
              </w:rPr>
              <w:t>2,706,424.25</w:t>
            </w:r>
          </w:p>
        </w:tc>
        <w:tc>
          <w:tcPr>
            <w:tcW w:w="1813" w:type="dxa"/>
            <w:vAlign w:val="center"/>
          </w:tcPr>
          <w:p>
            <w:pPr>
              <w:jc w:val="right"/>
              <w:rPr>
                <w:rFonts w:ascii="宋体"/>
                <w:sz w:val="24"/>
                <w:szCs w:val="24"/>
              </w:rPr>
            </w:pPr>
            <w:r>
              <w:rPr>
                <w:rFonts w:ascii="宋体" w:hAnsi="宋体"/>
                <w:sz w:val="24"/>
                <w:szCs w:val="24"/>
              </w:rPr>
              <w:t>30</w:t>
            </w:r>
            <w:r>
              <w:rPr>
                <w:rFonts w:hint="eastAsia" w:ascii="宋体" w:hAnsi="宋体"/>
                <w:sz w:val="24"/>
                <w:szCs w:val="24"/>
              </w:rPr>
              <w:t>，</w:t>
            </w:r>
            <w:r>
              <w:rPr>
                <w:rFonts w:ascii="宋体" w:hAnsi="宋体"/>
                <w:sz w:val="24"/>
                <w:szCs w:val="24"/>
              </w:rPr>
              <w:t>356</w:t>
            </w:r>
            <w:r>
              <w:rPr>
                <w:rFonts w:hint="eastAsia" w:ascii="宋体" w:hAnsi="宋体"/>
                <w:sz w:val="24"/>
                <w:szCs w:val="24"/>
              </w:rPr>
              <w:t>，</w:t>
            </w:r>
            <w:r>
              <w:rPr>
                <w:rFonts w:ascii="宋体" w:hAnsi="宋体"/>
                <w:sz w:val="24"/>
                <w:szCs w:val="24"/>
              </w:rPr>
              <w:t>344.93</w:t>
            </w:r>
          </w:p>
        </w:tc>
        <w:tc>
          <w:tcPr>
            <w:tcW w:w="1908" w:type="dxa"/>
            <w:tcBorders>
              <w:right w:val="single" w:color="auto" w:sz="4" w:space="0"/>
            </w:tcBorders>
            <w:vAlign w:val="center"/>
          </w:tcPr>
          <w:p>
            <w:pPr>
              <w:jc w:val="right"/>
              <w:rPr>
                <w:rFonts w:ascii="宋体"/>
                <w:sz w:val="24"/>
                <w:szCs w:val="24"/>
              </w:rPr>
            </w:pPr>
            <w:r>
              <w:rPr>
                <w:rFonts w:ascii="宋体" w:hAnsi="宋体"/>
                <w:sz w:val="24"/>
                <w:szCs w:val="24"/>
              </w:rPr>
              <w:t>-27,649,920.68</w:t>
            </w:r>
          </w:p>
        </w:tc>
        <w:tc>
          <w:tcPr>
            <w:tcW w:w="1276" w:type="dxa"/>
            <w:tcBorders>
              <w:left w:val="single" w:color="auto" w:sz="4" w:space="0"/>
            </w:tcBorders>
            <w:vAlign w:val="center"/>
          </w:tcPr>
          <w:p>
            <w:pPr>
              <w:jc w:val="right"/>
              <w:rPr>
                <w:rFonts w:ascii="宋体"/>
                <w:sz w:val="24"/>
                <w:szCs w:val="24"/>
              </w:rPr>
            </w:pPr>
            <w:r>
              <w:rPr>
                <w:rFonts w:ascii="宋体" w:hAnsi="宋体"/>
                <w:sz w:val="24"/>
                <w:szCs w:val="24"/>
              </w:rPr>
              <w:t>-91.08%</w:t>
            </w:r>
          </w:p>
        </w:tc>
      </w:tr>
    </w:tbl>
    <w:p>
      <w:pPr>
        <w:pStyle w:val="2"/>
        <w:spacing w:line="600" w:lineRule="exact"/>
        <w:ind w:firstLine="640" w:firstLineChars="200"/>
        <w:rPr>
          <w:rFonts w:hAnsi="宋体" w:cs="Times New Roman"/>
          <w:bCs/>
          <w:sz w:val="32"/>
          <w:szCs w:val="32"/>
        </w:rPr>
      </w:pPr>
      <w:r>
        <w:rPr>
          <w:rFonts w:hAnsi="宋体" w:cs="Times New Roman"/>
          <w:bCs/>
          <w:sz w:val="32"/>
          <w:szCs w:val="32"/>
        </w:rPr>
        <w:fldChar w:fldCharType="begin"/>
      </w:r>
      <w:r>
        <w:rPr>
          <w:rFonts w:hAnsi="宋体" w:cs="Times New Roman"/>
          <w:bCs/>
          <w:sz w:val="32"/>
          <w:szCs w:val="32"/>
        </w:rPr>
        <w:instrText xml:space="preserve"> = 1 \* GB3 </w:instrText>
      </w:r>
      <w:r>
        <w:rPr>
          <w:rFonts w:hAnsi="宋体" w:cs="Times New Roman"/>
          <w:bCs/>
          <w:sz w:val="32"/>
          <w:szCs w:val="32"/>
        </w:rPr>
        <w:fldChar w:fldCharType="separate"/>
      </w:r>
      <w:r>
        <w:rPr>
          <w:rFonts w:hint="eastAsia" w:hAnsi="宋体" w:cs="Times New Roman"/>
          <w:bCs/>
          <w:sz w:val="32"/>
          <w:szCs w:val="32"/>
        </w:rPr>
        <w:t>①</w:t>
      </w:r>
      <w:r>
        <w:rPr>
          <w:rFonts w:hAnsi="宋体" w:cs="Times New Roman"/>
          <w:bCs/>
          <w:sz w:val="32"/>
          <w:szCs w:val="32"/>
        </w:rPr>
        <w:fldChar w:fldCharType="end"/>
      </w:r>
      <w:r>
        <w:rPr>
          <w:rFonts w:hint="eastAsia" w:hAnsi="宋体" w:cs="Times New Roman"/>
          <w:bCs/>
          <w:sz w:val="32"/>
          <w:szCs w:val="32"/>
        </w:rPr>
        <w:t>财政拨款收入</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161.19</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bCs/>
          <w:sz w:val="32"/>
          <w:szCs w:val="32"/>
        </w:rPr>
        <w:t>4</w:t>
      </w:r>
      <w:r>
        <w:rPr>
          <w:rFonts w:hint="eastAsia" w:hAnsi="宋体" w:cs="Times New Roman"/>
          <w:bCs/>
          <w:sz w:val="32"/>
          <w:szCs w:val="32"/>
        </w:rPr>
        <w:t>，</w:t>
      </w:r>
      <w:r>
        <w:rPr>
          <w:rFonts w:hAnsi="宋体" w:cs="Times New Roman"/>
          <w:bCs/>
          <w:sz w:val="32"/>
          <w:szCs w:val="32"/>
        </w:rPr>
        <w:t>024.84</w:t>
      </w:r>
      <w:r>
        <w:rPr>
          <w:rFonts w:hint="eastAsia" w:hAnsi="宋体" w:cs="Times New Roman"/>
          <w:bCs/>
          <w:sz w:val="32"/>
          <w:szCs w:val="32"/>
        </w:rPr>
        <w:t>万元减少</w:t>
      </w:r>
      <w:r>
        <w:rPr>
          <w:rFonts w:hAnsi="宋体" w:cs="Times New Roman"/>
          <w:bCs/>
          <w:sz w:val="32"/>
          <w:szCs w:val="32"/>
        </w:rPr>
        <w:t>2</w:t>
      </w:r>
      <w:r>
        <w:rPr>
          <w:rFonts w:hint="eastAsia" w:hAnsi="宋体" w:cs="Times New Roman"/>
          <w:bCs/>
          <w:sz w:val="32"/>
          <w:szCs w:val="32"/>
        </w:rPr>
        <w:t>，</w:t>
      </w:r>
      <w:r>
        <w:rPr>
          <w:rFonts w:hAnsi="宋体" w:cs="Times New Roman"/>
          <w:bCs/>
          <w:sz w:val="32"/>
          <w:szCs w:val="32"/>
        </w:rPr>
        <w:t>863.65</w:t>
      </w:r>
      <w:r>
        <w:rPr>
          <w:rFonts w:hint="eastAsia" w:hAnsi="宋体" w:cs="Times New Roman"/>
          <w:bCs/>
          <w:sz w:val="32"/>
          <w:szCs w:val="32"/>
        </w:rPr>
        <w:t>万元，减少</w:t>
      </w:r>
      <w:r>
        <w:rPr>
          <w:rFonts w:hAnsi="宋体" w:cs="Times New Roman"/>
          <w:bCs/>
          <w:sz w:val="32"/>
          <w:szCs w:val="32"/>
        </w:rPr>
        <w:t xml:space="preserve">71.15 </w:t>
      </w:r>
      <w:r>
        <w:rPr>
          <w:rFonts w:hAnsi="宋体" w:cs="Times New Roman"/>
          <w:sz w:val="32"/>
          <w:szCs w:val="32"/>
        </w:rPr>
        <w:t>%</w:t>
      </w:r>
      <w:r>
        <w:rPr>
          <w:rFonts w:hint="eastAsia" w:hAnsi="宋体" w:cs="Times New Roman"/>
          <w:bCs/>
          <w:sz w:val="32"/>
          <w:szCs w:val="32"/>
        </w:rPr>
        <w:t>，系商品服务业等支出的减少。</w:t>
      </w:r>
    </w:p>
    <w:p>
      <w:pPr>
        <w:pStyle w:val="2"/>
        <w:spacing w:line="540" w:lineRule="exact"/>
        <w:ind w:firstLine="640" w:firstLineChars="200"/>
        <w:rPr>
          <w:rFonts w:hAnsi="宋体" w:cs="Times New Roman"/>
          <w:bCs/>
          <w:sz w:val="32"/>
          <w:szCs w:val="32"/>
        </w:rPr>
      </w:pPr>
      <w:r>
        <w:rPr>
          <w:rFonts w:hint="eastAsia" w:hAnsi="宋体" w:cs="Times New Roman"/>
          <w:bCs/>
          <w:sz w:val="32"/>
          <w:szCs w:val="32"/>
        </w:rPr>
        <w:t>②其他收入</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0.2098</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bCs/>
          <w:sz w:val="32"/>
          <w:szCs w:val="32"/>
        </w:rPr>
        <w:t>0.2958</w:t>
      </w:r>
      <w:r>
        <w:rPr>
          <w:rFonts w:hint="eastAsia" w:hAnsi="宋体" w:cs="Times New Roman"/>
          <w:bCs/>
          <w:sz w:val="32"/>
          <w:szCs w:val="32"/>
        </w:rPr>
        <w:t>万元减少</w:t>
      </w:r>
      <w:r>
        <w:rPr>
          <w:rFonts w:hAnsi="宋体" w:cs="Times New Roman"/>
          <w:bCs/>
          <w:sz w:val="32"/>
          <w:szCs w:val="32"/>
        </w:rPr>
        <w:t>0.086</w:t>
      </w:r>
      <w:r>
        <w:rPr>
          <w:rFonts w:hint="eastAsia" w:hAnsi="宋体" w:cs="Times New Roman"/>
          <w:bCs/>
          <w:sz w:val="32"/>
          <w:szCs w:val="32"/>
        </w:rPr>
        <w:t>万元，减少</w:t>
      </w:r>
      <w:r>
        <w:rPr>
          <w:rFonts w:hAnsi="宋体" w:cs="Times New Roman"/>
          <w:bCs/>
          <w:sz w:val="32"/>
          <w:szCs w:val="32"/>
        </w:rPr>
        <w:t>29.09%</w:t>
      </w:r>
      <w:r>
        <w:rPr>
          <w:rFonts w:hint="eastAsia" w:hAnsi="宋体" w:cs="Times New Roman"/>
          <w:bCs/>
          <w:sz w:val="32"/>
          <w:szCs w:val="32"/>
        </w:rPr>
        <w:t>，系银行存款减少。</w:t>
      </w:r>
    </w:p>
    <w:p>
      <w:pPr>
        <w:pStyle w:val="2"/>
        <w:spacing w:line="540" w:lineRule="exact"/>
        <w:ind w:firstLine="640" w:firstLineChars="200"/>
        <w:rPr>
          <w:rFonts w:hAnsi="宋体" w:cs="Times New Roman"/>
          <w:bCs/>
          <w:sz w:val="32"/>
          <w:szCs w:val="32"/>
        </w:rPr>
      </w:pPr>
      <w:r>
        <w:rPr>
          <w:rFonts w:hint="eastAsia" w:hAnsi="宋体" w:cs="Times New Roman"/>
          <w:bCs/>
          <w:sz w:val="32"/>
          <w:szCs w:val="32"/>
        </w:rPr>
        <w:t>③基本支出</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938.91</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bCs/>
          <w:sz w:val="32"/>
          <w:szCs w:val="32"/>
        </w:rPr>
        <w:t>920.71</w:t>
      </w:r>
      <w:r>
        <w:rPr>
          <w:rFonts w:hint="eastAsia" w:hAnsi="宋体" w:cs="Times New Roman"/>
          <w:bCs/>
          <w:sz w:val="32"/>
          <w:szCs w:val="32"/>
        </w:rPr>
        <w:t>万元增加</w:t>
      </w:r>
      <w:r>
        <w:rPr>
          <w:rFonts w:hAnsi="宋体" w:cs="Times New Roman"/>
          <w:bCs/>
          <w:sz w:val="32"/>
          <w:szCs w:val="32"/>
        </w:rPr>
        <w:t>18.20</w:t>
      </w:r>
      <w:r>
        <w:rPr>
          <w:rFonts w:hint="eastAsia" w:hAnsi="宋体" w:cs="Times New Roman"/>
          <w:bCs/>
          <w:sz w:val="32"/>
          <w:szCs w:val="32"/>
        </w:rPr>
        <w:t>万元，增加</w:t>
      </w:r>
      <w:r>
        <w:rPr>
          <w:rFonts w:hAnsi="宋体" w:cs="Times New Roman"/>
          <w:bCs/>
          <w:sz w:val="32"/>
          <w:szCs w:val="32"/>
        </w:rPr>
        <w:t>1.98</w:t>
      </w:r>
      <w:r>
        <w:rPr>
          <w:rFonts w:hAnsi="宋体" w:cs="Times New Roman"/>
          <w:sz w:val="32"/>
          <w:szCs w:val="32"/>
        </w:rPr>
        <w:t>%</w:t>
      </w:r>
      <w:r>
        <w:rPr>
          <w:rFonts w:hint="eastAsia" w:hAnsi="宋体" w:cs="Times New Roman"/>
          <w:bCs/>
          <w:sz w:val="32"/>
          <w:szCs w:val="32"/>
        </w:rPr>
        <w:t>，主要原因系人员经费增加。</w:t>
      </w:r>
    </w:p>
    <w:p>
      <w:pPr>
        <w:pStyle w:val="2"/>
        <w:spacing w:line="540" w:lineRule="exact"/>
        <w:ind w:firstLine="640" w:firstLineChars="200"/>
        <w:rPr>
          <w:rFonts w:hAnsi="宋体" w:cs="Times New Roman"/>
          <w:bCs/>
          <w:sz w:val="32"/>
          <w:szCs w:val="32"/>
        </w:rPr>
      </w:pPr>
      <w:r>
        <w:rPr>
          <w:rFonts w:hint="eastAsia" w:hAnsi="宋体" w:cs="Times New Roman"/>
          <w:bCs/>
          <w:sz w:val="32"/>
          <w:szCs w:val="32"/>
        </w:rPr>
        <w:t>④项目支出</w:t>
      </w:r>
      <w:r>
        <w:rPr>
          <w:rFonts w:hAnsi="宋体" w:cs="Times New Roman"/>
          <w:bCs/>
          <w:sz w:val="32"/>
          <w:szCs w:val="32"/>
        </w:rPr>
        <w:t>2018</w:t>
      </w:r>
      <w:r>
        <w:rPr>
          <w:rFonts w:hint="eastAsia" w:hAnsi="宋体" w:cs="Times New Roman"/>
          <w:bCs/>
          <w:sz w:val="32"/>
          <w:szCs w:val="32"/>
        </w:rPr>
        <w:t>年</w:t>
      </w:r>
      <w:r>
        <w:rPr>
          <w:rFonts w:hAnsi="宋体" w:cs="Times New Roman"/>
          <w:sz w:val="32"/>
          <w:szCs w:val="32"/>
        </w:rPr>
        <w:t>270.64</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sz w:val="32"/>
          <w:szCs w:val="32"/>
        </w:rPr>
        <w:t>3</w:t>
      </w:r>
      <w:r>
        <w:rPr>
          <w:rFonts w:hint="eastAsia" w:hAnsi="宋体" w:cs="Times New Roman"/>
          <w:sz w:val="32"/>
          <w:szCs w:val="32"/>
        </w:rPr>
        <w:t>，</w:t>
      </w:r>
      <w:r>
        <w:rPr>
          <w:rFonts w:hAnsi="宋体" w:cs="Times New Roman"/>
          <w:sz w:val="32"/>
          <w:szCs w:val="32"/>
        </w:rPr>
        <w:t>035.63</w:t>
      </w:r>
      <w:r>
        <w:rPr>
          <w:rFonts w:hint="eastAsia" w:hAnsi="宋体" w:cs="Times New Roman"/>
          <w:bCs/>
          <w:sz w:val="32"/>
          <w:szCs w:val="32"/>
        </w:rPr>
        <w:t>万元减少</w:t>
      </w:r>
      <w:r>
        <w:rPr>
          <w:rFonts w:hAnsi="宋体" w:cs="Times New Roman"/>
          <w:bCs/>
          <w:sz w:val="32"/>
          <w:szCs w:val="32"/>
        </w:rPr>
        <w:t>2</w:t>
      </w:r>
      <w:r>
        <w:rPr>
          <w:rFonts w:hint="eastAsia" w:hAnsi="宋体" w:cs="Times New Roman"/>
          <w:bCs/>
          <w:sz w:val="32"/>
          <w:szCs w:val="32"/>
        </w:rPr>
        <w:t>，</w:t>
      </w:r>
      <w:r>
        <w:rPr>
          <w:rFonts w:hAnsi="宋体" w:cs="Times New Roman"/>
          <w:bCs/>
          <w:sz w:val="32"/>
          <w:szCs w:val="32"/>
        </w:rPr>
        <w:t>764.99</w:t>
      </w:r>
      <w:r>
        <w:rPr>
          <w:rFonts w:hint="eastAsia" w:hAnsi="宋体" w:cs="Times New Roman"/>
          <w:bCs/>
          <w:sz w:val="32"/>
          <w:szCs w:val="32"/>
        </w:rPr>
        <w:t>万元，减少</w:t>
      </w:r>
      <w:r>
        <w:rPr>
          <w:rFonts w:hAnsi="宋体" w:cs="Times New Roman"/>
          <w:bCs/>
          <w:sz w:val="32"/>
          <w:szCs w:val="32"/>
        </w:rPr>
        <w:t>91.08</w:t>
      </w:r>
      <w:r>
        <w:rPr>
          <w:rFonts w:hAnsi="宋体" w:cs="Times New Roman"/>
          <w:sz w:val="32"/>
          <w:szCs w:val="32"/>
        </w:rPr>
        <w:t>%</w:t>
      </w:r>
      <w:r>
        <w:rPr>
          <w:rFonts w:hint="eastAsia" w:hAnsi="宋体" w:cs="Times New Roman"/>
          <w:bCs/>
          <w:sz w:val="32"/>
          <w:szCs w:val="32"/>
        </w:rPr>
        <w:t>。主要系商品服务业等支出的减少。</w:t>
      </w:r>
    </w:p>
    <w:p>
      <w:pPr>
        <w:pStyle w:val="2"/>
        <w:spacing w:line="540" w:lineRule="exact"/>
        <w:ind w:firstLine="643" w:firstLineChars="200"/>
        <w:rPr>
          <w:rFonts w:hAnsi="宋体" w:cs="Times New Roman"/>
          <w:b/>
          <w:bCs/>
          <w:sz w:val="32"/>
          <w:szCs w:val="32"/>
        </w:rPr>
      </w:pPr>
      <w:r>
        <w:rPr>
          <w:rFonts w:hAnsi="宋体" w:cs="Times New Roman"/>
          <w:b/>
          <w:bCs/>
          <w:sz w:val="32"/>
          <w:szCs w:val="32"/>
        </w:rPr>
        <w:t>3</w:t>
      </w:r>
      <w:r>
        <w:rPr>
          <w:rFonts w:hint="eastAsia" w:hAnsi="宋体" w:cs="Times New Roman"/>
          <w:b/>
          <w:bCs/>
          <w:sz w:val="32"/>
          <w:szCs w:val="32"/>
        </w:rPr>
        <w:t>、收入支出结构分析</w:t>
      </w:r>
    </w:p>
    <w:p>
      <w:pPr>
        <w:pStyle w:val="2"/>
        <w:spacing w:line="540" w:lineRule="exact"/>
        <w:ind w:firstLine="640" w:firstLineChars="200"/>
        <w:rPr>
          <w:rFonts w:hAnsi="宋体" w:cs="Times New Roman"/>
          <w:bCs/>
          <w:sz w:val="32"/>
          <w:szCs w:val="32"/>
        </w:rPr>
      </w:pPr>
      <w:r>
        <w:rPr>
          <w:rFonts w:hAnsi="宋体" w:cs="Times New Roman"/>
          <w:bCs/>
          <w:sz w:val="32"/>
          <w:szCs w:val="32"/>
        </w:rPr>
        <w:fldChar w:fldCharType="begin"/>
      </w:r>
      <w:r>
        <w:rPr>
          <w:rFonts w:hAnsi="宋体" w:cs="Times New Roman"/>
          <w:bCs/>
          <w:sz w:val="32"/>
          <w:szCs w:val="32"/>
        </w:rPr>
        <w:instrText xml:space="preserve"> = 1 \* GB3 </w:instrText>
      </w:r>
      <w:r>
        <w:rPr>
          <w:rFonts w:hAnsi="宋体" w:cs="Times New Roman"/>
          <w:bCs/>
          <w:sz w:val="32"/>
          <w:szCs w:val="32"/>
        </w:rPr>
        <w:fldChar w:fldCharType="separate"/>
      </w:r>
      <w:r>
        <w:rPr>
          <w:rFonts w:hint="eastAsia" w:hAnsi="宋体" w:cs="Times New Roman"/>
          <w:bCs/>
          <w:sz w:val="32"/>
          <w:szCs w:val="32"/>
        </w:rPr>
        <w:t>①</w:t>
      </w:r>
      <w:r>
        <w:rPr>
          <w:rFonts w:hAnsi="宋体" w:cs="Times New Roman"/>
          <w:bCs/>
          <w:sz w:val="32"/>
          <w:szCs w:val="32"/>
        </w:rPr>
        <w:fldChar w:fldCharType="end"/>
      </w:r>
      <w:r>
        <w:rPr>
          <w:rFonts w:hint="eastAsia" w:hAnsi="宋体" w:cs="Times New Roman"/>
          <w:bCs/>
          <w:sz w:val="32"/>
          <w:szCs w:val="32"/>
        </w:rPr>
        <w:t>收入比重及结构分析</w:t>
      </w:r>
      <w:r>
        <w:rPr>
          <w:rFonts w:hint="eastAsia" w:hAnsi="宋体" w:cs="Times New Roman"/>
          <w:b/>
          <w:sz w:val="32"/>
          <w:szCs w:val="32"/>
        </w:rPr>
        <w:t>（按收入决算表支出功能分类科目）</w:t>
      </w:r>
    </w:p>
    <w:p>
      <w:pPr>
        <w:pStyle w:val="2"/>
        <w:spacing w:line="540" w:lineRule="exact"/>
        <w:ind w:firstLine="640" w:firstLineChars="200"/>
        <w:rPr>
          <w:rFonts w:hAnsi="宋体" w:cs="Times New Roman"/>
          <w:bCs/>
          <w:sz w:val="32"/>
          <w:szCs w:val="32"/>
        </w:rPr>
      </w:pPr>
      <w:r>
        <w:rPr>
          <w:rFonts w:hAnsi="宋体" w:cs="Times New Roman"/>
          <w:bCs/>
          <w:sz w:val="32"/>
          <w:szCs w:val="32"/>
        </w:rPr>
        <w:t>2018</w:t>
      </w:r>
      <w:r>
        <w:rPr>
          <w:rFonts w:hint="eastAsia" w:hAnsi="宋体" w:cs="Times New Roman"/>
          <w:bCs/>
          <w:sz w:val="32"/>
          <w:szCs w:val="32"/>
        </w:rPr>
        <w:t>年度经费总收入为</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161.4</w:t>
      </w:r>
      <w:r>
        <w:rPr>
          <w:rFonts w:hint="eastAsia" w:hAnsi="宋体" w:cs="Times New Roman"/>
          <w:bCs/>
          <w:sz w:val="32"/>
          <w:szCs w:val="32"/>
        </w:rPr>
        <w:t>万元，按收入决算表支出功能分类划分</w:t>
      </w:r>
      <w:r>
        <w:rPr>
          <w:rFonts w:hAnsi="宋体" w:cs="Times New Roman"/>
          <w:bCs/>
          <w:sz w:val="32"/>
          <w:szCs w:val="32"/>
        </w:rPr>
        <w:t>:</w:t>
      </w:r>
      <w:r>
        <w:rPr>
          <w:rFonts w:hint="eastAsia" w:hAnsi="宋体" w:cs="Times New Roman"/>
          <w:bCs/>
          <w:sz w:val="32"/>
          <w:szCs w:val="32"/>
        </w:rPr>
        <w:t>社会保障和就业支出为</w:t>
      </w:r>
      <w:r>
        <w:rPr>
          <w:rFonts w:hAnsi="宋体" w:cs="Times New Roman"/>
          <w:bCs/>
          <w:sz w:val="32"/>
          <w:szCs w:val="32"/>
        </w:rPr>
        <w:t>158.31</w:t>
      </w:r>
      <w:r>
        <w:rPr>
          <w:rFonts w:hint="eastAsia" w:hAnsi="宋体" w:cs="Times New Roman"/>
          <w:bCs/>
          <w:sz w:val="32"/>
          <w:szCs w:val="32"/>
        </w:rPr>
        <w:t>万元，占经费收入的</w:t>
      </w:r>
      <w:r>
        <w:rPr>
          <w:rFonts w:hAnsi="宋体" w:cs="Times New Roman"/>
          <w:bCs/>
          <w:sz w:val="32"/>
          <w:szCs w:val="32"/>
        </w:rPr>
        <w:t>13.63%</w:t>
      </w:r>
      <w:r>
        <w:rPr>
          <w:rFonts w:hint="eastAsia" w:hAnsi="宋体" w:cs="Times New Roman"/>
          <w:bCs/>
          <w:sz w:val="32"/>
          <w:szCs w:val="32"/>
        </w:rPr>
        <w:t>；住房保障支出为</w:t>
      </w:r>
      <w:r>
        <w:rPr>
          <w:rFonts w:hAnsi="宋体" w:cs="Times New Roman"/>
          <w:bCs/>
          <w:sz w:val="32"/>
          <w:szCs w:val="32"/>
        </w:rPr>
        <w:t>58.87</w:t>
      </w:r>
      <w:r>
        <w:rPr>
          <w:rFonts w:hint="eastAsia" w:hAnsi="宋体" w:cs="Times New Roman"/>
          <w:bCs/>
          <w:sz w:val="32"/>
          <w:szCs w:val="32"/>
        </w:rPr>
        <w:t>万元，占经费收入的</w:t>
      </w:r>
      <w:r>
        <w:rPr>
          <w:rFonts w:hAnsi="宋体" w:cs="Times New Roman"/>
          <w:bCs/>
          <w:sz w:val="32"/>
          <w:szCs w:val="32"/>
        </w:rPr>
        <w:t>5.07%</w:t>
      </w:r>
      <w:r>
        <w:rPr>
          <w:rFonts w:hint="eastAsia" w:hAnsi="宋体" w:cs="Times New Roman"/>
          <w:bCs/>
          <w:sz w:val="32"/>
          <w:szCs w:val="32"/>
        </w:rPr>
        <w:t>；医疗卫生与计划生育支出为</w:t>
      </w:r>
      <w:r>
        <w:rPr>
          <w:rFonts w:hAnsi="宋体" w:cs="Times New Roman"/>
          <w:bCs/>
          <w:sz w:val="32"/>
          <w:szCs w:val="32"/>
        </w:rPr>
        <w:t>20.21</w:t>
      </w:r>
      <w:r>
        <w:rPr>
          <w:rFonts w:hint="eastAsia" w:hAnsi="宋体" w:cs="Times New Roman"/>
          <w:bCs/>
          <w:sz w:val="32"/>
          <w:szCs w:val="32"/>
        </w:rPr>
        <w:t>万元，占经费收入的</w:t>
      </w:r>
      <w:r>
        <w:rPr>
          <w:rFonts w:hAnsi="宋体" w:cs="Times New Roman"/>
          <w:bCs/>
          <w:sz w:val="32"/>
          <w:szCs w:val="32"/>
        </w:rPr>
        <w:t>1.74%</w:t>
      </w:r>
      <w:r>
        <w:rPr>
          <w:rFonts w:hint="eastAsia" w:hAnsi="宋体" w:cs="Times New Roman"/>
          <w:bCs/>
          <w:sz w:val="32"/>
          <w:szCs w:val="32"/>
        </w:rPr>
        <w:t>；商业服务等支出</w:t>
      </w:r>
      <w:r>
        <w:rPr>
          <w:rFonts w:hAnsi="宋体" w:cs="Times New Roman"/>
          <w:bCs/>
          <w:sz w:val="32"/>
          <w:szCs w:val="32"/>
        </w:rPr>
        <w:t>906.22</w:t>
      </w:r>
      <w:r>
        <w:rPr>
          <w:rFonts w:hint="eastAsia" w:hAnsi="宋体" w:cs="Times New Roman"/>
          <w:bCs/>
          <w:sz w:val="32"/>
          <w:szCs w:val="32"/>
        </w:rPr>
        <w:t>万元，占经费收入的</w:t>
      </w:r>
      <w:r>
        <w:rPr>
          <w:rFonts w:hAnsi="宋体" w:cs="Times New Roman"/>
          <w:bCs/>
          <w:sz w:val="32"/>
          <w:szCs w:val="32"/>
        </w:rPr>
        <w:t>78.03%</w:t>
      </w:r>
      <w:r>
        <w:rPr>
          <w:rFonts w:hint="eastAsia" w:hAnsi="宋体" w:cs="Times New Roman"/>
          <w:bCs/>
          <w:sz w:val="32"/>
          <w:szCs w:val="32"/>
        </w:rPr>
        <w:t>；农林水支出</w:t>
      </w:r>
      <w:r>
        <w:rPr>
          <w:rFonts w:hAnsi="宋体" w:cs="Times New Roman"/>
          <w:bCs/>
          <w:sz w:val="32"/>
          <w:szCs w:val="32"/>
        </w:rPr>
        <w:t>17.79</w:t>
      </w:r>
      <w:r>
        <w:rPr>
          <w:rFonts w:hint="eastAsia" w:hAnsi="宋体" w:cs="Times New Roman"/>
          <w:bCs/>
          <w:sz w:val="32"/>
          <w:szCs w:val="32"/>
        </w:rPr>
        <w:t>万元，占经费收入的</w:t>
      </w:r>
      <w:r>
        <w:rPr>
          <w:rFonts w:hAnsi="宋体" w:cs="Times New Roman"/>
          <w:bCs/>
          <w:sz w:val="32"/>
          <w:szCs w:val="32"/>
        </w:rPr>
        <w:t>1.53%</w:t>
      </w:r>
      <w:r>
        <w:rPr>
          <w:rFonts w:hint="eastAsia" w:hAnsi="宋体" w:cs="Times New Roman"/>
          <w:bCs/>
          <w:sz w:val="32"/>
          <w:szCs w:val="32"/>
        </w:rPr>
        <w:t>。商业服务等支出是本部门工作基本经费支出，支出金额占比较大，符合工作职责内容要求，经费预算安排合理。</w:t>
      </w:r>
      <w:r>
        <w:rPr>
          <w:rFonts w:hAnsi="宋体" w:cs="Times New Roman"/>
          <w:bCs/>
          <w:sz w:val="32"/>
          <w:szCs w:val="32"/>
        </w:rPr>
        <w:t xml:space="preserve"> </w:t>
      </w:r>
    </w:p>
    <w:p>
      <w:pPr>
        <w:pStyle w:val="2"/>
        <w:ind w:firstLine="640" w:firstLineChars="200"/>
        <w:rPr>
          <w:rFonts w:hAnsi="宋体" w:cs="Times New Roman"/>
          <w:bCs/>
          <w:sz w:val="32"/>
          <w:szCs w:val="32"/>
        </w:rPr>
      </w:pPr>
      <w:r>
        <w:rPr>
          <w:rFonts w:hAnsi="宋体" w:cs="Times New Roman"/>
          <w:bCs/>
          <w:sz w:val="32"/>
          <w:szCs w:val="32"/>
        </w:rPr>
        <w:fldChar w:fldCharType="begin"/>
      </w:r>
      <w:r>
        <w:rPr>
          <w:rFonts w:hAnsi="宋体" w:cs="Times New Roman"/>
          <w:bCs/>
          <w:sz w:val="32"/>
          <w:szCs w:val="32"/>
        </w:rPr>
        <w:instrText xml:space="preserve"> = 2 \* GB3 </w:instrText>
      </w:r>
      <w:r>
        <w:rPr>
          <w:rFonts w:hAnsi="宋体" w:cs="Times New Roman"/>
          <w:bCs/>
          <w:sz w:val="32"/>
          <w:szCs w:val="32"/>
        </w:rPr>
        <w:fldChar w:fldCharType="separate"/>
      </w:r>
      <w:r>
        <w:rPr>
          <w:rFonts w:hint="eastAsia" w:hAnsi="宋体" w:cs="Times New Roman"/>
          <w:bCs/>
          <w:sz w:val="32"/>
          <w:szCs w:val="32"/>
        </w:rPr>
        <w:t>②</w:t>
      </w:r>
      <w:r>
        <w:rPr>
          <w:rFonts w:hAnsi="宋体" w:cs="Times New Roman"/>
          <w:bCs/>
          <w:sz w:val="32"/>
          <w:szCs w:val="32"/>
        </w:rPr>
        <w:fldChar w:fldCharType="end"/>
      </w:r>
      <w:r>
        <w:rPr>
          <w:rFonts w:hint="eastAsia" w:hAnsi="宋体" w:cs="Times New Roman"/>
          <w:bCs/>
          <w:sz w:val="32"/>
          <w:szCs w:val="32"/>
        </w:rPr>
        <w:t>收入比重分析</w:t>
      </w:r>
    </w:p>
    <w:p>
      <w:pPr>
        <w:pStyle w:val="2"/>
        <w:spacing w:line="600" w:lineRule="exact"/>
        <w:ind w:firstLine="640" w:firstLineChars="200"/>
        <w:rPr>
          <w:rFonts w:hAnsi="宋体" w:cs="Times New Roman"/>
          <w:bCs/>
          <w:sz w:val="32"/>
          <w:szCs w:val="32"/>
        </w:rPr>
      </w:pPr>
      <w:r>
        <w:rPr>
          <w:rFonts w:hint="eastAsia" w:hAnsi="宋体" w:cs="Times New Roman"/>
          <w:bCs/>
          <w:sz w:val="32"/>
          <w:szCs w:val="32"/>
        </w:rPr>
        <w:t>财政拨款收入</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161.19</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bCs/>
          <w:sz w:val="32"/>
          <w:szCs w:val="32"/>
        </w:rPr>
        <w:t>4</w:t>
      </w:r>
      <w:r>
        <w:rPr>
          <w:rFonts w:hint="eastAsia" w:hAnsi="宋体" w:cs="Times New Roman"/>
          <w:bCs/>
          <w:sz w:val="32"/>
          <w:szCs w:val="32"/>
        </w:rPr>
        <w:t>，</w:t>
      </w:r>
      <w:r>
        <w:rPr>
          <w:rFonts w:hAnsi="宋体" w:cs="Times New Roman"/>
          <w:bCs/>
          <w:sz w:val="32"/>
          <w:szCs w:val="32"/>
        </w:rPr>
        <w:t>024.84</w:t>
      </w:r>
      <w:r>
        <w:rPr>
          <w:rFonts w:hint="eastAsia" w:hAnsi="宋体" w:cs="Times New Roman"/>
          <w:bCs/>
          <w:sz w:val="32"/>
          <w:szCs w:val="32"/>
        </w:rPr>
        <w:t>万元减少</w:t>
      </w:r>
      <w:r>
        <w:rPr>
          <w:rFonts w:hAnsi="宋体" w:cs="Times New Roman"/>
          <w:bCs/>
          <w:sz w:val="32"/>
          <w:szCs w:val="32"/>
        </w:rPr>
        <w:t>2</w:t>
      </w:r>
      <w:r>
        <w:rPr>
          <w:rFonts w:hint="eastAsia" w:hAnsi="宋体" w:cs="Times New Roman"/>
          <w:bCs/>
          <w:sz w:val="32"/>
          <w:szCs w:val="32"/>
        </w:rPr>
        <w:t>，</w:t>
      </w:r>
      <w:r>
        <w:rPr>
          <w:rFonts w:hAnsi="宋体" w:cs="Times New Roman"/>
          <w:bCs/>
          <w:sz w:val="32"/>
          <w:szCs w:val="32"/>
        </w:rPr>
        <w:t>863.65</w:t>
      </w:r>
      <w:r>
        <w:rPr>
          <w:rFonts w:hint="eastAsia" w:hAnsi="宋体" w:cs="Times New Roman"/>
          <w:bCs/>
          <w:sz w:val="32"/>
          <w:szCs w:val="32"/>
        </w:rPr>
        <w:t>万元，减少</w:t>
      </w:r>
      <w:r>
        <w:rPr>
          <w:rFonts w:hAnsi="宋体" w:cs="Times New Roman"/>
          <w:bCs/>
          <w:sz w:val="32"/>
          <w:szCs w:val="32"/>
        </w:rPr>
        <w:t xml:space="preserve">71.15 </w:t>
      </w:r>
      <w:r>
        <w:rPr>
          <w:rFonts w:hAnsi="宋体" w:cs="Times New Roman"/>
          <w:sz w:val="32"/>
          <w:szCs w:val="32"/>
        </w:rPr>
        <w:t>%</w:t>
      </w:r>
      <w:r>
        <w:rPr>
          <w:rFonts w:hint="eastAsia" w:hAnsi="宋体" w:cs="Times New Roman"/>
          <w:bCs/>
          <w:sz w:val="32"/>
          <w:szCs w:val="32"/>
        </w:rPr>
        <w:t>，系商品服务业等支出的减少。其他收入</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0.2098</w:t>
      </w:r>
      <w:r>
        <w:rPr>
          <w:rFonts w:hint="eastAsia" w:hAnsi="宋体" w:cs="Times New Roman"/>
          <w:bCs/>
          <w:sz w:val="32"/>
          <w:szCs w:val="32"/>
        </w:rPr>
        <w:t>万元，比</w:t>
      </w:r>
      <w:r>
        <w:rPr>
          <w:rFonts w:hAnsi="宋体" w:cs="Times New Roman"/>
          <w:bCs/>
          <w:sz w:val="32"/>
          <w:szCs w:val="32"/>
        </w:rPr>
        <w:t>2017</w:t>
      </w:r>
      <w:r>
        <w:rPr>
          <w:rFonts w:hint="eastAsia" w:hAnsi="宋体" w:cs="Times New Roman"/>
          <w:bCs/>
          <w:sz w:val="32"/>
          <w:szCs w:val="32"/>
        </w:rPr>
        <w:t>年</w:t>
      </w:r>
      <w:r>
        <w:rPr>
          <w:rFonts w:hAnsi="宋体" w:cs="Times New Roman"/>
          <w:bCs/>
          <w:sz w:val="32"/>
          <w:szCs w:val="32"/>
        </w:rPr>
        <w:t>0.2958</w:t>
      </w:r>
      <w:r>
        <w:rPr>
          <w:rFonts w:hint="eastAsia" w:hAnsi="宋体" w:cs="Times New Roman"/>
          <w:bCs/>
          <w:sz w:val="32"/>
          <w:szCs w:val="32"/>
        </w:rPr>
        <w:t>万元减少</w:t>
      </w:r>
      <w:r>
        <w:rPr>
          <w:rFonts w:hAnsi="宋体" w:cs="Times New Roman"/>
          <w:bCs/>
          <w:sz w:val="32"/>
          <w:szCs w:val="32"/>
        </w:rPr>
        <w:t>0.086</w:t>
      </w:r>
      <w:r>
        <w:rPr>
          <w:rFonts w:hint="eastAsia" w:hAnsi="宋体" w:cs="Times New Roman"/>
          <w:bCs/>
          <w:sz w:val="32"/>
          <w:szCs w:val="32"/>
        </w:rPr>
        <w:t>万元，减少</w:t>
      </w:r>
      <w:r>
        <w:rPr>
          <w:rFonts w:hAnsi="宋体" w:cs="Times New Roman"/>
          <w:bCs/>
          <w:sz w:val="32"/>
          <w:szCs w:val="32"/>
        </w:rPr>
        <w:t>29.09%</w:t>
      </w:r>
      <w:r>
        <w:rPr>
          <w:rFonts w:hint="eastAsia" w:hAnsi="宋体" w:cs="Times New Roman"/>
          <w:bCs/>
          <w:sz w:val="32"/>
          <w:szCs w:val="32"/>
        </w:rPr>
        <w:t>，系银行存款减少。</w:t>
      </w:r>
    </w:p>
    <w:p>
      <w:pPr>
        <w:pStyle w:val="2"/>
        <w:ind w:firstLine="643" w:firstLineChars="200"/>
        <w:rPr>
          <w:rFonts w:hAnsi="宋体" w:cs="Times New Roman"/>
          <w:b/>
          <w:bCs/>
          <w:sz w:val="32"/>
          <w:szCs w:val="32"/>
        </w:rPr>
      </w:pPr>
      <w:r>
        <w:rPr>
          <w:rFonts w:hint="eastAsia" w:hAnsi="宋体" w:cs="Times New Roman"/>
          <w:b/>
          <w:bCs/>
          <w:sz w:val="32"/>
          <w:szCs w:val="32"/>
        </w:rPr>
        <w:t>⑵支出结构分析</w:t>
      </w:r>
    </w:p>
    <w:p>
      <w:pPr>
        <w:pStyle w:val="2"/>
        <w:ind w:firstLine="640" w:firstLineChars="200"/>
        <w:rPr>
          <w:rFonts w:hAnsi="宋体" w:cs="Times New Roman"/>
          <w:bCs/>
          <w:sz w:val="32"/>
          <w:szCs w:val="32"/>
        </w:rPr>
      </w:pPr>
      <w:r>
        <w:rPr>
          <w:rFonts w:hAnsi="宋体" w:cs="Times New Roman"/>
          <w:bCs/>
          <w:sz w:val="32"/>
          <w:szCs w:val="32"/>
        </w:rPr>
        <w:fldChar w:fldCharType="begin"/>
      </w:r>
      <w:r>
        <w:rPr>
          <w:rFonts w:hAnsi="宋体" w:cs="Times New Roman"/>
          <w:bCs/>
          <w:sz w:val="32"/>
          <w:szCs w:val="32"/>
        </w:rPr>
        <w:instrText xml:space="preserve"> = 1 \* GB3 </w:instrText>
      </w:r>
      <w:r>
        <w:rPr>
          <w:rFonts w:hAnsi="宋体" w:cs="Times New Roman"/>
          <w:bCs/>
          <w:sz w:val="32"/>
          <w:szCs w:val="32"/>
        </w:rPr>
        <w:fldChar w:fldCharType="separate"/>
      </w:r>
      <w:r>
        <w:rPr>
          <w:rFonts w:hint="eastAsia" w:hAnsi="宋体" w:cs="Times New Roman"/>
          <w:bCs/>
          <w:sz w:val="32"/>
          <w:szCs w:val="32"/>
        </w:rPr>
        <w:t>①</w:t>
      </w:r>
      <w:r>
        <w:rPr>
          <w:rFonts w:hAnsi="宋体" w:cs="Times New Roman"/>
          <w:bCs/>
          <w:sz w:val="32"/>
          <w:szCs w:val="32"/>
        </w:rPr>
        <w:fldChar w:fldCharType="end"/>
      </w:r>
      <w:r>
        <w:rPr>
          <w:rFonts w:hint="eastAsia" w:hAnsi="宋体" w:cs="Times New Roman"/>
          <w:bCs/>
          <w:sz w:val="32"/>
          <w:szCs w:val="32"/>
        </w:rPr>
        <w:t>支出占总支出比重分析</w:t>
      </w:r>
    </w:p>
    <w:p>
      <w:pPr>
        <w:pStyle w:val="2"/>
        <w:ind w:firstLine="640" w:firstLineChars="200"/>
        <w:rPr>
          <w:rFonts w:hAnsi="宋体" w:cs="Times New Roman"/>
          <w:bCs/>
          <w:sz w:val="32"/>
          <w:szCs w:val="32"/>
        </w:rPr>
      </w:pPr>
      <w:r>
        <w:rPr>
          <w:rFonts w:hAnsi="宋体" w:cs="Times New Roman"/>
          <w:bCs/>
          <w:sz w:val="32"/>
          <w:szCs w:val="32"/>
        </w:rPr>
        <w:t>2018</w:t>
      </w:r>
      <w:r>
        <w:rPr>
          <w:rFonts w:hint="eastAsia" w:hAnsi="宋体" w:cs="Times New Roman"/>
          <w:bCs/>
          <w:sz w:val="32"/>
          <w:szCs w:val="32"/>
        </w:rPr>
        <w:t>年度经费总支出</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209.55</w:t>
      </w:r>
      <w:r>
        <w:rPr>
          <w:rFonts w:hint="eastAsia" w:hAnsi="宋体" w:cs="Times New Roman"/>
          <w:bCs/>
          <w:sz w:val="32"/>
          <w:szCs w:val="32"/>
        </w:rPr>
        <w:t>万元，其中：</w:t>
      </w:r>
    </w:p>
    <w:p>
      <w:pPr>
        <w:pStyle w:val="2"/>
        <w:ind w:firstLine="643" w:firstLineChars="200"/>
        <w:rPr>
          <w:rFonts w:hAnsi="宋体" w:cs="Times New Roman"/>
          <w:bCs/>
          <w:sz w:val="32"/>
          <w:szCs w:val="32"/>
        </w:rPr>
      </w:pPr>
      <w:r>
        <w:rPr>
          <w:rFonts w:hint="eastAsia" w:hAnsi="宋体" w:cs="Times New Roman"/>
          <w:b/>
          <w:bCs/>
          <w:sz w:val="32"/>
          <w:szCs w:val="32"/>
        </w:rPr>
        <w:t>按支出性质分：</w:t>
      </w:r>
      <w:r>
        <w:rPr>
          <w:rFonts w:hint="eastAsia" w:hAnsi="宋体" w:cs="Times New Roman"/>
          <w:bCs/>
          <w:sz w:val="32"/>
          <w:szCs w:val="32"/>
        </w:rPr>
        <w:t>基本支出</w:t>
      </w:r>
      <w:r>
        <w:rPr>
          <w:rFonts w:hAnsi="宋体" w:cs="Times New Roman"/>
          <w:bCs/>
          <w:sz w:val="32"/>
          <w:szCs w:val="32"/>
        </w:rPr>
        <w:t>938.91</w:t>
      </w:r>
      <w:r>
        <w:rPr>
          <w:rFonts w:hint="eastAsia" w:hAnsi="宋体" w:cs="Times New Roman"/>
          <w:bCs/>
          <w:sz w:val="32"/>
          <w:szCs w:val="32"/>
        </w:rPr>
        <w:t>万元，占总支出比重</w:t>
      </w:r>
      <w:r>
        <w:rPr>
          <w:rFonts w:hAnsi="宋体" w:cs="Times New Roman"/>
          <w:bCs/>
          <w:sz w:val="32"/>
          <w:szCs w:val="32"/>
        </w:rPr>
        <w:t>77.62%</w:t>
      </w:r>
      <w:r>
        <w:rPr>
          <w:rFonts w:hint="eastAsia" w:hAnsi="宋体" w:cs="Times New Roman"/>
          <w:bCs/>
          <w:sz w:val="32"/>
          <w:szCs w:val="32"/>
        </w:rPr>
        <w:t>；项目支出</w:t>
      </w:r>
      <w:r>
        <w:rPr>
          <w:rFonts w:hAnsi="宋体" w:cs="Times New Roman"/>
          <w:bCs/>
          <w:sz w:val="32"/>
          <w:szCs w:val="32"/>
        </w:rPr>
        <w:t>270.64</w:t>
      </w:r>
      <w:r>
        <w:rPr>
          <w:rFonts w:hint="eastAsia" w:hAnsi="宋体" w:cs="Times New Roman"/>
          <w:bCs/>
          <w:sz w:val="32"/>
          <w:szCs w:val="32"/>
        </w:rPr>
        <w:t>万元，占总支出比重</w:t>
      </w:r>
      <w:r>
        <w:rPr>
          <w:rFonts w:hAnsi="宋体" w:cs="Times New Roman"/>
          <w:bCs/>
          <w:sz w:val="32"/>
          <w:szCs w:val="32"/>
        </w:rPr>
        <w:t>22.38%</w:t>
      </w:r>
      <w:r>
        <w:rPr>
          <w:rFonts w:hint="eastAsia" w:hAnsi="宋体" w:cs="Times New Roman"/>
          <w:bCs/>
          <w:sz w:val="32"/>
          <w:szCs w:val="32"/>
        </w:rPr>
        <w:t>。</w:t>
      </w:r>
    </w:p>
    <w:p>
      <w:pPr>
        <w:pStyle w:val="2"/>
        <w:spacing w:line="540" w:lineRule="exact"/>
        <w:ind w:firstLine="643" w:firstLineChars="200"/>
        <w:rPr>
          <w:rFonts w:hAnsi="宋体" w:cs="Times New Roman"/>
          <w:bCs/>
          <w:sz w:val="32"/>
          <w:szCs w:val="32"/>
        </w:rPr>
      </w:pPr>
      <w:r>
        <w:rPr>
          <w:rFonts w:hint="eastAsia" w:hAnsi="宋体" w:cs="Times New Roman"/>
          <w:b/>
          <w:bCs/>
          <w:sz w:val="32"/>
          <w:szCs w:val="32"/>
        </w:rPr>
        <w:t>按支出决算表支出功能分类科目划分：</w:t>
      </w:r>
      <w:r>
        <w:rPr>
          <w:rFonts w:hAnsi="宋体" w:cs="Times New Roman"/>
          <w:bCs/>
          <w:sz w:val="32"/>
          <w:szCs w:val="32"/>
        </w:rPr>
        <w:t>2018</w:t>
      </w:r>
      <w:r>
        <w:rPr>
          <w:rFonts w:hint="eastAsia" w:hAnsi="宋体" w:cs="Times New Roman"/>
          <w:bCs/>
          <w:sz w:val="32"/>
          <w:szCs w:val="32"/>
        </w:rPr>
        <w:t>年度经费总收入为</w:t>
      </w: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209.55</w:t>
      </w:r>
      <w:r>
        <w:rPr>
          <w:rFonts w:hint="eastAsia" w:hAnsi="宋体" w:cs="Times New Roman"/>
          <w:bCs/>
          <w:sz w:val="32"/>
          <w:szCs w:val="32"/>
        </w:rPr>
        <w:t>万元，按收入决算表支出功能分类划分</w:t>
      </w:r>
      <w:r>
        <w:rPr>
          <w:rFonts w:hAnsi="宋体" w:cs="Times New Roman"/>
          <w:bCs/>
          <w:sz w:val="32"/>
          <w:szCs w:val="32"/>
        </w:rPr>
        <w:t>:</w:t>
      </w:r>
      <w:r>
        <w:rPr>
          <w:rFonts w:hint="eastAsia" w:hAnsi="宋体" w:cs="Times New Roman"/>
          <w:bCs/>
          <w:sz w:val="32"/>
          <w:szCs w:val="32"/>
        </w:rPr>
        <w:t>社会保障和就业支出为</w:t>
      </w:r>
      <w:r>
        <w:rPr>
          <w:rFonts w:hAnsi="宋体" w:cs="Times New Roman"/>
          <w:bCs/>
          <w:sz w:val="32"/>
          <w:szCs w:val="32"/>
        </w:rPr>
        <w:t>158.31</w:t>
      </w:r>
      <w:r>
        <w:rPr>
          <w:rFonts w:hint="eastAsia" w:hAnsi="宋体" w:cs="Times New Roman"/>
          <w:bCs/>
          <w:sz w:val="32"/>
          <w:szCs w:val="32"/>
        </w:rPr>
        <w:t>万元，占经费收入的</w:t>
      </w:r>
      <w:r>
        <w:rPr>
          <w:rFonts w:hAnsi="宋体" w:cs="Times New Roman"/>
          <w:bCs/>
          <w:sz w:val="32"/>
          <w:szCs w:val="32"/>
        </w:rPr>
        <w:t>13.09%</w:t>
      </w:r>
      <w:r>
        <w:rPr>
          <w:rFonts w:hint="eastAsia" w:hAnsi="宋体" w:cs="Times New Roman"/>
          <w:bCs/>
          <w:sz w:val="32"/>
          <w:szCs w:val="32"/>
        </w:rPr>
        <w:t>；住房保障支出为</w:t>
      </w:r>
      <w:r>
        <w:rPr>
          <w:rFonts w:hAnsi="宋体" w:cs="Times New Roman"/>
          <w:bCs/>
          <w:sz w:val="32"/>
          <w:szCs w:val="32"/>
        </w:rPr>
        <w:t>58.87</w:t>
      </w:r>
      <w:r>
        <w:rPr>
          <w:rFonts w:hint="eastAsia" w:hAnsi="宋体" w:cs="Times New Roman"/>
          <w:bCs/>
          <w:sz w:val="32"/>
          <w:szCs w:val="32"/>
        </w:rPr>
        <w:t>万元，占经费收入的</w:t>
      </w:r>
      <w:r>
        <w:rPr>
          <w:rFonts w:hAnsi="宋体" w:cs="Times New Roman"/>
          <w:bCs/>
          <w:sz w:val="32"/>
          <w:szCs w:val="32"/>
        </w:rPr>
        <w:t>4.87%</w:t>
      </w:r>
      <w:r>
        <w:rPr>
          <w:rFonts w:hint="eastAsia" w:hAnsi="宋体" w:cs="Times New Roman"/>
          <w:bCs/>
          <w:sz w:val="32"/>
          <w:szCs w:val="32"/>
        </w:rPr>
        <w:t>；医疗卫生与计划生育支出为</w:t>
      </w:r>
      <w:r>
        <w:rPr>
          <w:rFonts w:hAnsi="宋体" w:cs="Times New Roman"/>
          <w:bCs/>
          <w:sz w:val="32"/>
          <w:szCs w:val="32"/>
        </w:rPr>
        <w:t>20.21</w:t>
      </w:r>
      <w:r>
        <w:rPr>
          <w:rFonts w:hint="eastAsia" w:hAnsi="宋体" w:cs="Times New Roman"/>
          <w:bCs/>
          <w:sz w:val="32"/>
          <w:szCs w:val="32"/>
        </w:rPr>
        <w:t>万元，占经费收入的</w:t>
      </w:r>
      <w:r>
        <w:rPr>
          <w:rFonts w:hAnsi="宋体" w:cs="Times New Roman"/>
          <w:bCs/>
          <w:sz w:val="32"/>
          <w:szCs w:val="32"/>
        </w:rPr>
        <w:t>1.67%</w:t>
      </w:r>
      <w:r>
        <w:rPr>
          <w:rFonts w:hint="eastAsia" w:hAnsi="宋体" w:cs="Times New Roman"/>
          <w:bCs/>
          <w:sz w:val="32"/>
          <w:szCs w:val="32"/>
        </w:rPr>
        <w:t>；商业服务等支出</w:t>
      </w:r>
      <w:r>
        <w:rPr>
          <w:rFonts w:hAnsi="宋体" w:cs="Times New Roman"/>
          <w:bCs/>
          <w:sz w:val="32"/>
          <w:szCs w:val="32"/>
        </w:rPr>
        <w:t>954.37</w:t>
      </w:r>
      <w:r>
        <w:rPr>
          <w:rFonts w:hint="eastAsia" w:hAnsi="宋体" w:cs="Times New Roman"/>
          <w:bCs/>
          <w:sz w:val="32"/>
          <w:szCs w:val="32"/>
        </w:rPr>
        <w:t>万元，占经费收入的</w:t>
      </w:r>
      <w:r>
        <w:rPr>
          <w:rFonts w:hAnsi="宋体" w:cs="Times New Roman"/>
          <w:bCs/>
          <w:sz w:val="32"/>
          <w:szCs w:val="32"/>
        </w:rPr>
        <w:t>78.90%</w:t>
      </w:r>
      <w:r>
        <w:rPr>
          <w:rFonts w:hint="eastAsia" w:hAnsi="宋体" w:cs="Times New Roman"/>
          <w:bCs/>
          <w:sz w:val="32"/>
          <w:szCs w:val="32"/>
        </w:rPr>
        <w:t>；农林水支出</w:t>
      </w:r>
      <w:r>
        <w:rPr>
          <w:rFonts w:hAnsi="宋体" w:cs="Times New Roman"/>
          <w:bCs/>
          <w:sz w:val="32"/>
          <w:szCs w:val="32"/>
        </w:rPr>
        <w:t>17.79</w:t>
      </w:r>
      <w:r>
        <w:rPr>
          <w:rFonts w:hint="eastAsia" w:hAnsi="宋体" w:cs="Times New Roman"/>
          <w:bCs/>
          <w:sz w:val="32"/>
          <w:szCs w:val="32"/>
        </w:rPr>
        <w:t>万元，占经费收入的</w:t>
      </w:r>
      <w:r>
        <w:rPr>
          <w:rFonts w:hAnsi="宋体" w:cs="Times New Roman"/>
          <w:bCs/>
          <w:sz w:val="32"/>
          <w:szCs w:val="32"/>
        </w:rPr>
        <w:t>1.47%</w:t>
      </w:r>
      <w:r>
        <w:rPr>
          <w:rFonts w:hint="eastAsia" w:hAnsi="宋体" w:cs="Times New Roman"/>
          <w:bCs/>
          <w:sz w:val="32"/>
          <w:szCs w:val="32"/>
        </w:rPr>
        <w:t>。商业服务等支出是本部门工作基本经费支出，支出金额占比较大，符合工作职责内容要求，经费预算安排合理。</w:t>
      </w:r>
      <w:r>
        <w:rPr>
          <w:rFonts w:hAnsi="宋体" w:cs="Times New Roman"/>
          <w:bCs/>
          <w:sz w:val="32"/>
          <w:szCs w:val="32"/>
        </w:rPr>
        <w:t xml:space="preserve"> </w:t>
      </w:r>
    </w:p>
    <w:p>
      <w:pPr>
        <w:pStyle w:val="2"/>
        <w:spacing w:line="540" w:lineRule="exact"/>
        <w:ind w:firstLine="640" w:firstLineChars="200"/>
        <w:rPr>
          <w:rFonts w:hAnsi="宋体" w:cs="Times New Roman"/>
          <w:bCs/>
          <w:sz w:val="32"/>
          <w:szCs w:val="32"/>
        </w:rPr>
      </w:pPr>
    </w:p>
    <w:p>
      <w:pPr>
        <w:snapToGrid w:val="0"/>
        <w:spacing w:line="520" w:lineRule="exact"/>
        <w:ind w:firstLine="643" w:firstLineChars="200"/>
        <w:rPr>
          <w:rFonts w:ascii="仿宋_GB2312" w:hAnsi="仿宋" w:eastAsia="仿宋_GB2312"/>
          <w:b/>
          <w:sz w:val="32"/>
          <w:szCs w:val="32"/>
        </w:rPr>
      </w:pPr>
      <w:r>
        <w:rPr>
          <w:rFonts w:ascii="仿宋_GB2312" w:hAnsi="仿宋" w:eastAsia="仿宋_GB2312"/>
          <w:b/>
          <w:sz w:val="32"/>
          <w:szCs w:val="32"/>
        </w:rPr>
        <w:t>4</w:t>
      </w:r>
      <w:r>
        <w:rPr>
          <w:rFonts w:hint="eastAsia" w:ascii="仿宋_GB2312" w:hAnsi="仿宋" w:eastAsia="仿宋_GB2312"/>
          <w:b/>
          <w:sz w:val="32"/>
          <w:szCs w:val="32"/>
        </w:rPr>
        <w:t>．支出按经济分类科目分析。</w:t>
      </w:r>
    </w:p>
    <w:p>
      <w:pPr>
        <w:pStyle w:val="2"/>
        <w:rPr>
          <w:rFonts w:hAnsi="宋体" w:cs="Times New Roman"/>
          <w:b/>
          <w:bCs/>
          <w:sz w:val="32"/>
          <w:szCs w:val="32"/>
        </w:rPr>
      </w:pPr>
    </w:p>
    <w:p>
      <w:pPr>
        <w:pStyle w:val="2"/>
        <w:ind w:firstLine="643" w:firstLineChars="200"/>
        <w:rPr>
          <w:rFonts w:hAnsi="宋体" w:cs="Times New Roman"/>
          <w:b/>
          <w:bCs/>
          <w:sz w:val="32"/>
          <w:szCs w:val="32"/>
        </w:rPr>
      </w:pPr>
      <w:r>
        <w:rPr>
          <w:rFonts w:hint="eastAsia" w:hAnsi="宋体" w:cs="Times New Roman"/>
          <w:b/>
          <w:bCs/>
          <w:sz w:val="32"/>
          <w:szCs w:val="32"/>
        </w:rPr>
        <w:t>（</w:t>
      </w:r>
      <w:r>
        <w:rPr>
          <w:rFonts w:hAnsi="宋体" w:cs="Times New Roman"/>
          <w:b/>
          <w:bCs/>
          <w:sz w:val="32"/>
          <w:szCs w:val="32"/>
        </w:rPr>
        <w:t>1</w:t>
      </w:r>
      <w:r>
        <w:rPr>
          <w:rFonts w:hint="eastAsia" w:hAnsi="宋体" w:cs="Times New Roman"/>
          <w:b/>
          <w:bCs/>
          <w:sz w:val="32"/>
          <w:szCs w:val="32"/>
        </w:rPr>
        <w:t>）“三公”经费支出情况</w:t>
      </w:r>
    </w:p>
    <w:p>
      <w:pPr>
        <w:pStyle w:val="2"/>
        <w:ind w:firstLine="643" w:firstLineChars="200"/>
        <w:rPr>
          <w:rFonts w:hAnsi="宋体" w:cs="Times New Roman"/>
          <w:b/>
          <w:bCs/>
          <w:sz w:val="32"/>
          <w:szCs w:val="32"/>
        </w:rPr>
      </w:pPr>
      <w:r>
        <w:rPr>
          <w:rFonts w:hAnsi="宋体" w:cs="Times New Roman"/>
          <w:b/>
          <w:bCs/>
          <w:sz w:val="32"/>
          <w:szCs w:val="32"/>
        </w:rPr>
        <w:fldChar w:fldCharType="begin"/>
      </w:r>
      <w:r>
        <w:rPr>
          <w:rFonts w:hAnsi="宋体" w:cs="Times New Roman"/>
          <w:b/>
          <w:bCs/>
          <w:sz w:val="32"/>
          <w:szCs w:val="32"/>
        </w:rPr>
        <w:instrText xml:space="preserve"> = 1 \* GB3 </w:instrText>
      </w:r>
      <w:r>
        <w:rPr>
          <w:rFonts w:hAnsi="宋体" w:cs="Times New Roman"/>
          <w:b/>
          <w:bCs/>
          <w:sz w:val="32"/>
          <w:szCs w:val="32"/>
        </w:rPr>
        <w:fldChar w:fldCharType="separate"/>
      </w:r>
      <w:r>
        <w:rPr>
          <w:rFonts w:hint="eastAsia" w:hAnsi="宋体" w:cs="Times New Roman"/>
          <w:b/>
          <w:bCs/>
          <w:sz w:val="32"/>
          <w:szCs w:val="32"/>
        </w:rPr>
        <w:t>①</w:t>
      </w:r>
      <w:r>
        <w:rPr>
          <w:rFonts w:hAnsi="宋体" w:cs="Times New Roman"/>
          <w:b/>
          <w:bCs/>
          <w:sz w:val="32"/>
          <w:szCs w:val="32"/>
        </w:rPr>
        <w:fldChar w:fldCharType="end"/>
      </w:r>
      <w:r>
        <w:rPr>
          <w:rFonts w:hint="eastAsia" w:hAnsi="宋体" w:cs="Times New Roman"/>
          <w:b/>
          <w:bCs/>
          <w:sz w:val="32"/>
          <w:szCs w:val="32"/>
        </w:rPr>
        <w:t>“三公”经费支出近两年对比情况表</w:t>
      </w:r>
    </w:p>
    <w:tbl>
      <w:tblPr>
        <w:tblStyle w:val="7"/>
        <w:tblW w:w="0" w:type="auto"/>
        <w:tblInd w:w="5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3"/>
        <w:gridCol w:w="1977"/>
        <w:gridCol w:w="1701"/>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 w:hRule="atLeast"/>
        </w:trPr>
        <w:tc>
          <w:tcPr>
            <w:tcW w:w="1993" w:type="dxa"/>
            <w:vAlign w:val="center"/>
          </w:tcPr>
          <w:p>
            <w:pPr>
              <w:pStyle w:val="2"/>
              <w:rPr>
                <w:rFonts w:hAnsi="宋体" w:cs="Times New Roman"/>
                <w:bCs/>
                <w:sz w:val="24"/>
                <w:szCs w:val="24"/>
              </w:rPr>
            </w:pPr>
            <w:r>
              <w:rPr>
                <w:rFonts w:hint="eastAsia" w:hAnsi="宋体" w:cs="Times New Roman"/>
                <w:bCs/>
                <w:sz w:val="24"/>
                <w:szCs w:val="24"/>
              </w:rPr>
              <w:t>项目</w:t>
            </w:r>
          </w:p>
        </w:tc>
        <w:tc>
          <w:tcPr>
            <w:tcW w:w="1977" w:type="dxa"/>
            <w:vAlign w:val="center"/>
          </w:tcPr>
          <w:p>
            <w:pPr>
              <w:jc w:val="center"/>
              <w:rPr>
                <w:rFonts w:ascii="宋体"/>
                <w:bCs/>
                <w:kern w:val="0"/>
                <w:sz w:val="24"/>
                <w:szCs w:val="24"/>
              </w:rPr>
            </w:pPr>
            <w:r>
              <w:rPr>
                <w:rFonts w:ascii="宋体" w:hAnsi="宋体"/>
                <w:bCs/>
                <w:kern w:val="0"/>
                <w:sz w:val="24"/>
                <w:szCs w:val="24"/>
              </w:rPr>
              <w:t>2018</w:t>
            </w:r>
            <w:r>
              <w:rPr>
                <w:rFonts w:hint="eastAsia" w:ascii="宋体" w:hAnsi="宋体"/>
                <w:bCs/>
                <w:kern w:val="0"/>
                <w:sz w:val="24"/>
                <w:szCs w:val="24"/>
              </w:rPr>
              <w:t>年</w:t>
            </w:r>
          </w:p>
          <w:p>
            <w:pPr>
              <w:jc w:val="center"/>
              <w:rPr>
                <w:rFonts w:ascii="宋体"/>
                <w:bCs/>
                <w:kern w:val="0"/>
                <w:sz w:val="24"/>
                <w:szCs w:val="24"/>
              </w:rPr>
            </w:pPr>
            <w:r>
              <w:rPr>
                <w:rFonts w:hint="eastAsia" w:ascii="宋体" w:hAnsi="宋体"/>
                <w:bCs/>
                <w:kern w:val="0"/>
                <w:sz w:val="24"/>
                <w:szCs w:val="24"/>
              </w:rPr>
              <w:t>（元）</w:t>
            </w:r>
          </w:p>
        </w:tc>
        <w:tc>
          <w:tcPr>
            <w:tcW w:w="1701" w:type="dxa"/>
            <w:vAlign w:val="center"/>
          </w:tcPr>
          <w:p>
            <w:pPr>
              <w:jc w:val="center"/>
              <w:rPr>
                <w:rFonts w:ascii="宋体"/>
                <w:bCs/>
                <w:kern w:val="0"/>
                <w:sz w:val="24"/>
                <w:szCs w:val="24"/>
              </w:rPr>
            </w:pPr>
            <w:r>
              <w:rPr>
                <w:rFonts w:ascii="宋体" w:hAnsi="宋体"/>
                <w:bCs/>
                <w:kern w:val="0"/>
                <w:sz w:val="24"/>
                <w:szCs w:val="24"/>
              </w:rPr>
              <w:t>2017</w:t>
            </w:r>
            <w:r>
              <w:rPr>
                <w:rFonts w:hint="eastAsia" w:ascii="宋体" w:hAnsi="宋体"/>
                <w:bCs/>
                <w:kern w:val="0"/>
                <w:sz w:val="24"/>
                <w:szCs w:val="24"/>
              </w:rPr>
              <w:t>年</w:t>
            </w:r>
          </w:p>
          <w:p>
            <w:pPr>
              <w:jc w:val="center"/>
              <w:rPr>
                <w:rFonts w:ascii="宋体"/>
                <w:bCs/>
                <w:sz w:val="24"/>
                <w:szCs w:val="24"/>
              </w:rPr>
            </w:pPr>
            <w:r>
              <w:rPr>
                <w:rFonts w:hint="eastAsia" w:ascii="宋体" w:hAnsi="宋体"/>
                <w:bCs/>
                <w:kern w:val="0"/>
                <w:sz w:val="24"/>
                <w:szCs w:val="24"/>
              </w:rPr>
              <w:t>（元）</w:t>
            </w:r>
          </w:p>
        </w:tc>
        <w:tc>
          <w:tcPr>
            <w:tcW w:w="2126" w:type="dxa"/>
            <w:tcBorders>
              <w:left w:val="single" w:color="auto" w:sz="4" w:space="0"/>
            </w:tcBorders>
            <w:vAlign w:val="center"/>
          </w:tcPr>
          <w:p>
            <w:pPr>
              <w:pStyle w:val="2"/>
              <w:jc w:val="center"/>
              <w:rPr>
                <w:rFonts w:hAnsi="宋体" w:cs="Times New Roman"/>
                <w:bCs/>
                <w:sz w:val="24"/>
                <w:szCs w:val="24"/>
              </w:rPr>
            </w:pPr>
            <w:r>
              <w:rPr>
                <w:rFonts w:hint="eastAsia" w:hAnsi="宋体" w:cs="Times New Roman"/>
                <w:bCs/>
                <w:sz w:val="24"/>
                <w:szCs w:val="24"/>
              </w:rPr>
              <w:t>较</w:t>
            </w:r>
            <w:r>
              <w:rPr>
                <w:rFonts w:hAnsi="宋体" w:cs="Times New Roman"/>
                <w:bCs/>
                <w:sz w:val="24"/>
                <w:szCs w:val="24"/>
              </w:rPr>
              <w:t>2017</w:t>
            </w:r>
            <w:r>
              <w:rPr>
                <w:rFonts w:hint="eastAsia" w:hAnsi="宋体" w:cs="Times New Roman"/>
                <w:bCs/>
                <w:sz w:val="24"/>
                <w:szCs w:val="24"/>
              </w:rPr>
              <w:t>年差额</w:t>
            </w:r>
            <w:r>
              <w:rPr>
                <w:rFonts w:hAnsi="宋体" w:cs="Times New Roman"/>
                <w:bCs/>
                <w:sz w:val="24"/>
                <w:szCs w:val="24"/>
              </w:rPr>
              <w:t>(</w:t>
            </w:r>
            <w:r>
              <w:rPr>
                <w:rFonts w:hint="eastAsia" w:hAnsi="宋体" w:cs="Times New Roman"/>
                <w:bCs/>
                <w:sz w:val="24"/>
                <w:szCs w:val="24"/>
              </w:rPr>
              <w:t>元</w:t>
            </w:r>
            <w:r>
              <w:rPr>
                <w:rFonts w:hAnsi="宋体"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993" w:type="dxa"/>
            <w:vAlign w:val="center"/>
          </w:tcPr>
          <w:p>
            <w:pPr>
              <w:pStyle w:val="2"/>
              <w:jc w:val="center"/>
              <w:rPr>
                <w:rFonts w:hAnsi="宋体" w:cs="Times New Roman"/>
                <w:bCs/>
                <w:sz w:val="24"/>
                <w:szCs w:val="24"/>
              </w:rPr>
            </w:pPr>
            <w:r>
              <w:rPr>
                <w:rFonts w:hint="eastAsia" w:hAnsi="宋体" w:cs="Times New Roman"/>
                <w:bCs/>
                <w:kern w:val="0"/>
                <w:sz w:val="24"/>
                <w:szCs w:val="24"/>
              </w:rPr>
              <w:t>因公出国（境）支出</w:t>
            </w:r>
          </w:p>
        </w:tc>
        <w:tc>
          <w:tcPr>
            <w:tcW w:w="1977" w:type="dxa"/>
            <w:vAlign w:val="center"/>
          </w:tcPr>
          <w:p>
            <w:pPr>
              <w:jc w:val="right"/>
              <w:rPr>
                <w:rFonts w:ascii="宋体"/>
                <w:bCs/>
                <w:sz w:val="24"/>
                <w:szCs w:val="24"/>
              </w:rPr>
            </w:pPr>
            <w:r>
              <w:rPr>
                <w:rFonts w:ascii="宋体"/>
                <w:bCs/>
                <w:sz w:val="24"/>
                <w:szCs w:val="24"/>
              </w:rPr>
              <w:t>0.00</w:t>
            </w:r>
          </w:p>
        </w:tc>
        <w:tc>
          <w:tcPr>
            <w:tcW w:w="1701" w:type="dxa"/>
            <w:vAlign w:val="center"/>
          </w:tcPr>
          <w:p>
            <w:pPr>
              <w:jc w:val="right"/>
              <w:rPr>
                <w:rFonts w:ascii="宋体"/>
                <w:bCs/>
                <w:sz w:val="24"/>
                <w:szCs w:val="24"/>
              </w:rPr>
            </w:pPr>
            <w:r>
              <w:rPr>
                <w:rFonts w:ascii="宋体"/>
                <w:bCs/>
                <w:sz w:val="24"/>
                <w:szCs w:val="24"/>
              </w:rPr>
              <w:t>0.00</w:t>
            </w:r>
          </w:p>
        </w:tc>
        <w:tc>
          <w:tcPr>
            <w:tcW w:w="2126" w:type="dxa"/>
            <w:tcBorders>
              <w:left w:val="single" w:color="auto" w:sz="4" w:space="0"/>
            </w:tcBorders>
            <w:vAlign w:val="center"/>
          </w:tcPr>
          <w:p>
            <w:pPr>
              <w:jc w:val="right"/>
              <w:rPr>
                <w:rFonts w:ascii="宋体"/>
                <w:bCs/>
                <w:sz w:val="24"/>
                <w:szCs w:val="24"/>
              </w:rPr>
            </w:pPr>
            <w:r>
              <w:rPr>
                <w:rFonts w:ascii="宋体" w:hAnsi="宋体"/>
                <w:bCs/>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993" w:type="dxa"/>
            <w:vAlign w:val="center"/>
          </w:tcPr>
          <w:p>
            <w:pPr>
              <w:pStyle w:val="2"/>
              <w:jc w:val="center"/>
              <w:rPr>
                <w:rFonts w:hAnsi="宋体" w:cs="Times New Roman"/>
                <w:bCs/>
                <w:sz w:val="24"/>
                <w:szCs w:val="24"/>
              </w:rPr>
            </w:pPr>
            <w:r>
              <w:rPr>
                <w:rFonts w:hint="eastAsia" w:hAnsi="宋体" w:cs="Times New Roman"/>
                <w:bCs/>
                <w:kern w:val="0"/>
                <w:sz w:val="24"/>
                <w:szCs w:val="24"/>
              </w:rPr>
              <w:t>公务用车购置</w:t>
            </w:r>
          </w:p>
        </w:tc>
        <w:tc>
          <w:tcPr>
            <w:tcW w:w="1977" w:type="dxa"/>
            <w:vAlign w:val="center"/>
          </w:tcPr>
          <w:p>
            <w:pPr>
              <w:jc w:val="right"/>
              <w:rPr>
                <w:rFonts w:ascii="宋体"/>
                <w:bCs/>
                <w:sz w:val="24"/>
                <w:szCs w:val="24"/>
              </w:rPr>
            </w:pPr>
            <w:r>
              <w:rPr>
                <w:rFonts w:ascii="宋体"/>
                <w:bCs/>
                <w:sz w:val="24"/>
                <w:szCs w:val="24"/>
              </w:rPr>
              <w:t>0.00</w:t>
            </w:r>
          </w:p>
        </w:tc>
        <w:tc>
          <w:tcPr>
            <w:tcW w:w="1701" w:type="dxa"/>
            <w:vAlign w:val="center"/>
          </w:tcPr>
          <w:p>
            <w:pPr>
              <w:jc w:val="right"/>
              <w:rPr>
                <w:rFonts w:ascii="宋体"/>
                <w:bCs/>
                <w:sz w:val="24"/>
                <w:szCs w:val="24"/>
              </w:rPr>
            </w:pPr>
            <w:r>
              <w:rPr>
                <w:rFonts w:ascii="宋体"/>
                <w:bCs/>
                <w:sz w:val="24"/>
                <w:szCs w:val="24"/>
              </w:rPr>
              <w:t>0.00</w:t>
            </w:r>
          </w:p>
        </w:tc>
        <w:tc>
          <w:tcPr>
            <w:tcW w:w="2126" w:type="dxa"/>
            <w:tcBorders>
              <w:left w:val="single" w:color="auto" w:sz="4" w:space="0"/>
            </w:tcBorders>
            <w:vAlign w:val="center"/>
          </w:tcPr>
          <w:p>
            <w:pPr>
              <w:jc w:val="right"/>
              <w:rPr>
                <w:rFonts w:ascii="宋体"/>
                <w:bCs/>
                <w:sz w:val="24"/>
                <w:szCs w:val="24"/>
              </w:rPr>
            </w:pPr>
            <w:r>
              <w:rPr>
                <w:rFonts w:ascii="宋体"/>
                <w:bCs/>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993" w:type="dxa"/>
            <w:vAlign w:val="center"/>
          </w:tcPr>
          <w:p>
            <w:pPr>
              <w:widowControl/>
              <w:jc w:val="center"/>
              <w:rPr>
                <w:rFonts w:ascii="宋体"/>
                <w:bCs/>
                <w:sz w:val="24"/>
                <w:szCs w:val="24"/>
              </w:rPr>
            </w:pPr>
            <w:r>
              <w:rPr>
                <w:rFonts w:hint="eastAsia" w:ascii="宋体" w:hAnsi="宋体"/>
                <w:bCs/>
                <w:kern w:val="0"/>
                <w:sz w:val="24"/>
                <w:szCs w:val="24"/>
              </w:rPr>
              <w:t>公务用车运行维护费</w:t>
            </w:r>
          </w:p>
        </w:tc>
        <w:tc>
          <w:tcPr>
            <w:tcW w:w="1977" w:type="dxa"/>
            <w:vAlign w:val="center"/>
          </w:tcPr>
          <w:p>
            <w:pPr>
              <w:jc w:val="right"/>
              <w:rPr>
                <w:rFonts w:ascii="宋体"/>
                <w:bCs/>
                <w:sz w:val="24"/>
                <w:szCs w:val="24"/>
              </w:rPr>
            </w:pPr>
            <w:r>
              <w:rPr>
                <w:rFonts w:ascii="宋体" w:hAnsi="宋体"/>
                <w:bCs/>
                <w:sz w:val="24"/>
                <w:szCs w:val="24"/>
              </w:rPr>
              <w:t>68,018.96</w:t>
            </w:r>
          </w:p>
        </w:tc>
        <w:tc>
          <w:tcPr>
            <w:tcW w:w="1701" w:type="dxa"/>
            <w:vAlign w:val="center"/>
          </w:tcPr>
          <w:p>
            <w:pPr>
              <w:jc w:val="right"/>
              <w:rPr>
                <w:rFonts w:ascii="宋体"/>
                <w:bCs/>
                <w:sz w:val="24"/>
                <w:szCs w:val="24"/>
              </w:rPr>
            </w:pPr>
            <w:r>
              <w:rPr>
                <w:rFonts w:ascii="宋体" w:hAnsi="宋体"/>
                <w:bCs/>
                <w:sz w:val="24"/>
                <w:szCs w:val="24"/>
              </w:rPr>
              <w:t>93,952.03</w:t>
            </w:r>
          </w:p>
        </w:tc>
        <w:tc>
          <w:tcPr>
            <w:tcW w:w="2126" w:type="dxa"/>
            <w:tcBorders>
              <w:left w:val="single" w:color="auto" w:sz="4" w:space="0"/>
            </w:tcBorders>
            <w:vAlign w:val="center"/>
          </w:tcPr>
          <w:p>
            <w:pPr>
              <w:jc w:val="right"/>
              <w:rPr>
                <w:rFonts w:ascii="宋体"/>
                <w:bCs/>
                <w:sz w:val="24"/>
                <w:szCs w:val="24"/>
              </w:rPr>
            </w:pPr>
            <w:r>
              <w:rPr>
                <w:rFonts w:ascii="宋体" w:hAnsi="宋体"/>
                <w:bCs/>
                <w:sz w:val="24"/>
                <w:szCs w:val="24"/>
              </w:rPr>
              <w:t>-25,933.07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1993" w:type="dxa"/>
            <w:vAlign w:val="center"/>
          </w:tcPr>
          <w:p>
            <w:pPr>
              <w:pStyle w:val="2"/>
              <w:jc w:val="center"/>
              <w:rPr>
                <w:rFonts w:hAnsi="宋体" w:cs="Times New Roman"/>
                <w:bCs/>
                <w:sz w:val="24"/>
                <w:szCs w:val="24"/>
              </w:rPr>
            </w:pPr>
            <w:r>
              <w:rPr>
                <w:rFonts w:hint="eastAsia" w:hAnsi="宋体" w:cs="Times New Roman"/>
                <w:bCs/>
                <w:kern w:val="0"/>
                <w:sz w:val="24"/>
                <w:szCs w:val="24"/>
              </w:rPr>
              <w:t>公务接待费</w:t>
            </w:r>
          </w:p>
        </w:tc>
        <w:tc>
          <w:tcPr>
            <w:tcW w:w="1977" w:type="dxa"/>
            <w:vAlign w:val="center"/>
          </w:tcPr>
          <w:p>
            <w:pPr>
              <w:jc w:val="right"/>
              <w:rPr>
                <w:rFonts w:ascii="宋体"/>
                <w:bCs/>
                <w:sz w:val="24"/>
                <w:szCs w:val="24"/>
              </w:rPr>
            </w:pPr>
            <w:r>
              <w:rPr>
                <w:rFonts w:ascii="宋体" w:hAnsi="宋体"/>
                <w:bCs/>
                <w:sz w:val="24"/>
                <w:szCs w:val="24"/>
              </w:rPr>
              <w:t>28,665.00</w:t>
            </w:r>
          </w:p>
        </w:tc>
        <w:tc>
          <w:tcPr>
            <w:tcW w:w="1701" w:type="dxa"/>
            <w:vAlign w:val="center"/>
          </w:tcPr>
          <w:p>
            <w:pPr>
              <w:jc w:val="right"/>
              <w:rPr>
                <w:rFonts w:ascii="宋体"/>
                <w:bCs/>
                <w:sz w:val="24"/>
                <w:szCs w:val="24"/>
              </w:rPr>
            </w:pPr>
            <w:r>
              <w:rPr>
                <w:rFonts w:ascii="宋体" w:hAnsi="宋体"/>
                <w:bCs/>
                <w:sz w:val="24"/>
                <w:szCs w:val="24"/>
              </w:rPr>
              <w:t>8</w:t>
            </w:r>
            <w:r>
              <w:rPr>
                <w:rFonts w:hint="eastAsia" w:ascii="宋体" w:hAnsi="宋体"/>
                <w:bCs/>
                <w:sz w:val="24"/>
                <w:szCs w:val="24"/>
              </w:rPr>
              <w:t>，</w:t>
            </w:r>
            <w:r>
              <w:rPr>
                <w:rFonts w:ascii="宋体" w:hAnsi="宋体"/>
                <w:bCs/>
                <w:sz w:val="24"/>
                <w:szCs w:val="24"/>
              </w:rPr>
              <w:t>838.00</w:t>
            </w:r>
          </w:p>
        </w:tc>
        <w:tc>
          <w:tcPr>
            <w:tcW w:w="2126" w:type="dxa"/>
            <w:tcBorders>
              <w:left w:val="single" w:color="auto" w:sz="4" w:space="0"/>
            </w:tcBorders>
            <w:vAlign w:val="center"/>
          </w:tcPr>
          <w:p>
            <w:pPr>
              <w:jc w:val="right"/>
              <w:rPr>
                <w:rFonts w:ascii="宋体"/>
                <w:bCs/>
                <w:sz w:val="24"/>
                <w:szCs w:val="24"/>
              </w:rPr>
            </w:pPr>
            <w:r>
              <w:rPr>
                <w:rFonts w:ascii="宋体" w:hAnsi="宋体"/>
                <w:bCs/>
                <w:sz w:val="24"/>
                <w:szCs w:val="24"/>
              </w:rPr>
              <w:t>+19,827.00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993" w:type="dxa"/>
            <w:vAlign w:val="center"/>
          </w:tcPr>
          <w:p>
            <w:pPr>
              <w:widowControl/>
              <w:jc w:val="center"/>
              <w:rPr>
                <w:rFonts w:ascii="宋体"/>
                <w:bCs/>
                <w:sz w:val="24"/>
                <w:szCs w:val="24"/>
              </w:rPr>
            </w:pPr>
            <w:r>
              <w:rPr>
                <w:rFonts w:hint="eastAsia" w:ascii="宋体" w:hAnsi="宋体"/>
                <w:bCs/>
                <w:kern w:val="0"/>
                <w:sz w:val="24"/>
                <w:szCs w:val="24"/>
              </w:rPr>
              <w:t>合计</w:t>
            </w:r>
          </w:p>
        </w:tc>
        <w:tc>
          <w:tcPr>
            <w:tcW w:w="1977" w:type="dxa"/>
            <w:vAlign w:val="center"/>
          </w:tcPr>
          <w:p>
            <w:pPr>
              <w:jc w:val="right"/>
              <w:rPr>
                <w:rFonts w:ascii="宋体"/>
                <w:bCs/>
                <w:sz w:val="24"/>
                <w:szCs w:val="24"/>
              </w:rPr>
            </w:pPr>
            <w:r>
              <w:rPr>
                <w:rFonts w:ascii="宋体" w:hAnsi="宋体"/>
                <w:bCs/>
                <w:sz w:val="24"/>
                <w:szCs w:val="24"/>
              </w:rPr>
              <w:t>96,683.96</w:t>
            </w:r>
          </w:p>
        </w:tc>
        <w:tc>
          <w:tcPr>
            <w:tcW w:w="1701" w:type="dxa"/>
            <w:vAlign w:val="center"/>
          </w:tcPr>
          <w:p>
            <w:pPr>
              <w:jc w:val="right"/>
              <w:rPr>
                <w:rFonts w:ascii="宋体"/>
                <w:bCs/>
                <w:sz w:val="24"/>
                <w:szCs w:val="24"/>
              </w:rPr>
            </w:pPr>
            <w:r>
              <w:rPr>
                <w:rFonts w:ascii="宋体" w:hAnsi="宋体"/>
                <w:bCs/>
                <w:sz w:val="24"/>
                <w:szCs w:val="24"/>
              </w:rPr>
              <w:t>102,790.03</w:t>
            </w:r>
          </w:p>
        </w:tc>
        <w:tc>
          <w:tcPr>
            <w:tcW w:w="2126" w:type="dxa"/>
            <w:tcBorders>
              <w:lef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6,106.07</w:t>
            </w:r>
          </w:p>
        </w:tc>
      </w:tr>
    </w:tbl>
    <w:p>
      <w:pPr>
        <w:pStyle w:val="2"/>
        <w:rPr>
          <w:rFonts w:hAnsi="宋体" w:cs="Times New Roman"/>
          <w:b/>
          <w:bCs/>
          <w:sz w:val="32"/>
          <w:szCs w:val="32"/>
        </w:rPr>
      </w:pPr>
      <w:r>
        <w:rPr>
          <w:rFonts w:hint="eastAsia" w:hAnsi="宋体" w:cs="Times New Roman"/>
          <w:b/>
          <w:bCs/>
          <w:sz w:val="32"/>
          <w:szCs w:val="32"/>
        </w:rPr>
        <w:t>“三公”经费支出上年对比情况：</w:t>
      </w:r>
    </w:p>
    <w:p>
      <w:pPr>
        <w:pStyle w:val="2"/>
        <w:ind w:firstLine="640" w:firstLineChars="200"/>
        <w:rPr>
          <w:rFonts w:hAnsi="宋体" w:cs="Times New Roman"/>
          <w:bCs/>
          <w:sz w:val="32"/>
          <w:szCs w:val="32"/>
        </w:rPr>
      </w:pPr>
      <w:r>
        <w:rPr>
          <w:rFonts w:hint="eastAsia" w:hAnsi="宋体" w:cs="Times New Roman"/>
          <w:bCs/>
          <w:sz w:val="32"/>
          <w:szCs w:val="32"/>
        </w:rPr>
        <w:t>“三公”经费支出</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96,683.96</w:t>
      </w:r>
      <w:r>
        <w:rPr>
          <w:rFonts w:hint="eastAsia" w:hAnsi="宋体" w:cs="Times New Roman"/>
          <w:bCs/>
          <w:sz w:val="32"/>
          <w:szCs w:val="32"/>
        </w:rPr>
        <w:t>元，比</w:t>
      </w:r>
      <w:r>
        <w:rPr>
          <w:rFonts w:hAnsi="宋体" w:cs="Times New Roman"/>
          <w:bCs/>
          <w:sz w:val="32"/>
          <w:szCs w:val="32"/>
        </w:rPr>
        <w:t>2017</w:t>
      </w:r>
      <w:r>
        <w:rPr>
          <w:rFonts w:hint="eastAsia" w:hAnsi="宋体" w:cs="Times New Roman"/>
          <w:bCs/>
          <w:sz w:val="32"/>
          <w:szCs w:val="32"/>
        </w:rPr>
        <w:t>年度为</w:t>
      </w:r>
      <w:r>
        <w:rPr>
          <w:rFonts w:hAnsi="宋体" w:cs="Times New Roman"/>
          <w:bCs/>
          <w:sz w:val="32"/>
          <w:szCs w:val="32"/>
        </w:rPr>
        <w:t>102,790.03.00</w:t>
      </w:r>
      <w:r>
        <w:rPr>
          <w:rFonts w:hint="eastAsia" w:hAnsi="宋体" w:cs="Times New Roman"/>
          <w:bCs/>
          <w:sz w:val="32"/>
          <w:szCs w:val="32"/>
        </w:rPr>
        <w:t>元减少</w:t>
      </w:r>
      <w:r>
        <w:rPr>
          <w:rFonts w:hAnsi="宋体" w:cs="Times New Roman"/>
          <w:bCs/>
          <w:sz w:val="32"/>
          <w:szCs w:val="32"/>
        </w:rPr>
        <w:t>6,106.07</w:t>
      </w:r>
      <w:r>
        <w:rPr>
          <w:rFonts w:hint="eastAsia" w:hAnsi="宋体" w:cs="Times New Roman"/>
          <w:bCs/>
          <w:sz w:val="32"/>
          <w:szCs w:val="32"/>
        </w:rPr>
        <w:t>元，减幅为</w:t>
      </w:r>
      <w:r>
        <w:rPr>
          <w:rFonts w:hAnsi="宋体" w:cs="Times New Roman"/>
          <w:bCs/>
          <w:sz w:val="32"/>
          <w:szCs w:val="32"/>
        </w:rPr>
        <w:t>5.94%</w:t>
      </w:r>
      <w:r>
        <w:rPr>
          <w:rFonts w:hint="eastAsia" w:hAnsi="宋体" w:cs="Times New Roman"/>
          <w:bCs/>
          <w:sz w:val="32"/>
          <w:szCs w:val="32"/>
        </w:rPr>
        <w:t>。其中：</w:t>
      </w:r>
    </w:p>
    <w:p>
      <w:pPr>
        <w:pStyle w:val="2"/>
        <w:ind w:firstLine="640" w:firstLineChars="200"/>
        <w:rPr>
          <w:rFonts w:hAnsi="宋体" w:cs="Times New Roman"/>
          <w:bCs/>
          <w:sz w:val="32"/>
          <w:szCs w:val="32"/>
        </w:rPr>
      </w:pPr>
      <w:r>
        <w:rPr>
          <w:rFonts w:hint="eastAsia" w:hAnsi="宋体" w:cs="Times New Roman"/>
          <w:bCs/>
          <w:sz w:val="32"/>
          <w:szCs w:val="32"/>
        </w:rPr>
        <w:t>因公出国（境）支出</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0</w:t>
      </w:r>
      <w:r>
        <w:rPr>
          <w:rFonts w:hint="eastAsia" w:hAnsi="宋体" w:cs="Times New Roman"/>
          <w:bCs/>
          <w:sz w:val="32"/>
          <w:szCs w:val="32"/>
        </w:rPr>
        <w:t>元，与</w:t>
      </w:r>
      <w:r>
        <w:rPr>
          <w:rFonts w:hAnsi="宋体" w:cs="Times New Roman"/>
          <w:bCs/>
          <w:sz w:val="32"/>
          <w:szCs w:val="32"/>
        </w:rPr>
        <w:t>2017</w:t>
      </w:r>
      <w:r>
        <w:rPr>
          <w:rFonts w:hint="eastAsia" w:hAnsi="宋体" w:cs="Times New Roman"/>
          <w:bCs/>
          <w:sz w:val="32"/>
          <w:szCs w:val="32"/>
        </w:rPr>
        <w:t>年一样，无变化；</w:t>
      </w:r>
    </w:p>
    <w:p>
      <w:pPr>
        <w:pStyle w:val="2"/>
        <w:ind w:firstLine="640" w:firstLineChars="200"/>
        <w:rPr>
          <w:rFonts w:hAnsi="宋体" w:cs="Times New Roman"/>
          <w:bCs/>
          <w:sz w:val="32"/>
          <w:szCs w:val="32"/>
        </w:rPr>
      </w:pPr>
      <w:r>
        <w:rPr>
          <w:rFonts w:hint="eastAsia" w:hAnsi="宋体" w:cs="Times New Roman"/>
          <w:bCs/>
          <w:sz w:val="32"/>
          <w:szCs w:val="32"/>
        </w:rPr>
        <w:t>公务用车运行维护费支出</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68,018.96</w:t>
      </w:r>
      <w:r>
        <w:rPr>
          <w:rFonts w:hint="eastAsia" w:hAnsi="宋体" w:cs="Times New Roman"/>
          <w:bCs/>
          <w:sz w:val="32"/>
          <w:szCs w:val="32"/>
        </w:rPr>
        <w:t>元，比</w:t>
      </w:r>
      <w:r>
        <w:rPr>
          <w:rFonts w:hAnsi="宋体" w:cs="Times New Roman"/>
          <w:bCs/>
          <w:sz w:val="32"/>
          <w:szCs w:val="32"/>
        </w:rPr>
        <w:t>2017</w:t>
      </w:r>
      <w:r>
        <w:rPr>
          <w:rFonts w:hint="eastAsia" w:hAnsi="宋体" w:cs="Times New Roman"/>
          <w:bCs/>
          <w:sz w:val="32"/>
          <w:szCs w:val="32"/>
        </w:rPr>
        <w:t>年度为</w:t>
      </w:r>
      <w:r>
        <w:rPr>
          <w:rFonts w:hAnsi="宋体" w:cs="Times New Roman"/>
          <w:bCs/>
          <w:sz w:val="32"/>
          <w:szCs w:val="32"/>
        </w:rPr>
        <w:t>93,952.03</w:t>
      </w:r>
      <w:r>
        <w:rPr>
          <w:rFonts w:hint="eastAsia" w:hAnsi="宋体" w:cs="Times New Roman"/>
          <w:bCs/>
          <w:sz w:val="32"/>
          <w:szCs w:val="32"/>
        </w:rPr>
        <w:t>元减少了</w:t>
      </w:r>
      <w:r>
        <w:rPr>
          <w:rFonts w:hAnsi="宋体" w:cs="Times New Roman"/>
          <w:bCs/>
          <w:sz w:val="32"/>
          <w:szCs w:val="32"/>
        </w:rPr>
        <w:t>25,933.07</w:t>
      </w:r>
      <w:r>
        <w:rPr>
          <w:rFonts w:hint="eastAsia" w:hAnsi="宋体" w:cs="Times New Roman"/>
          <w:bCs/>
          <w:sz w:val="32"/>
          <w:szCs w:val="32"/>
        </w:rPr>
        <w:t>元，减幅</w:t>
      </w:r>
      <w:r>
        <w:rPr>
          <w:rFonts w:hAnsi="宋体" w:cs="Times New Roman"/>
          <w:bCs/>
          <w:sz w:val="32"/>
          <w:szCs w:val="32"/>
        </w:rPr>
        <w:t>27.6%</w:t>
      </w:r>
      <w:r>
        <w:rPr>
          <w:rFonts w:hint="eastAsia" w:hAnsi="宋体" w:cs="Times New Roman"/>
          <w:bCs/>
          <w:sz w:val="32"/>
          <w:szCs w:val="32"/>
        </w:rPr>
        <w:t>。</w:t>
      </w:r>
    </w:p>
    <w:p>
      <w:pPr>
        <w:pStyle w:val="2"/>
        <w:ind w:firstLine="640" w:firstLineChars="200"/>
        <w:rPr>
          <w:rFonts w:hAnsi="宋体" w:cs="Times New Roman"/>
          <w:bCs/>
          <w:sz w:val="32"/>
          <w:szCs w:val="32"/>
        </w:rPr>
      </w:pPr>
      <w:r>
        <w:rPr>
          <w:rFonts w:hint="eastAsia" w:hAnsi="宋体" w:cs="Times New Roman"/>
          <w:bCs/>
          <w:sz w:val="32"/>
          <w:szCs w:val="32"/>
        </w:rPr>
        <w:t>公务接待费支出</w:t>
      </w:r>
      <w:r>
        <w:rPr>
          <w:rFonts w:hAnsi="宋体" w:cs="Times New Roman"/>
          <w:bCs/>
          <w:sz w:val="32"/>
          <w:szCs w:val="32"/>
        </w:rPr>
        <w:t>2018</w:t>
      </w:r>
      <w:r>
        <w:rPr>
          <w:rFonts w:hint="eastAsia" w:hAnsi="宋体" w:cs="Times New Roman"/>
          <w:bCs/>
          <w:sz w:val="32"/>
          <w:szCs w:val="32"/>
        </w:rPr>
        <w:t>年</w:t>
      </w:r>
      <w:r>
        <w:rPr>
          <w:rFonts w:hAnsi="宋体" w:cs="Times New Roman"/>
          <w:bCs/>
          <w:sz w:val="32"/>
          <w:szCs w:val="32"/>
        </w:rPr>
        <w:t>28,665.00</w:t>
      </w:r>
      <w:r>
        <w:rPr>
          <w:rFonts w:hint="eastAsia" w:hAnsi="宋体" w:cs="Times New Roman"/>
          <w:bCs/>
          <w:sz w:val="32"/>
          <w:szCs w:val="32"/>
        </w:rPr>
        <w:t>元，比</w:t>
      </w:r>
      <w:r>
        <w:rPr>
          <w:rFonts w:hAnsi="宋体" w:cs="Times New Roman"/>
          <w:bCs/>
          <w:sz w:val="32"/>
          <w:szCs w:val="32"/>
        </w:rPr>
        <w:t>2017</w:t>
      </w:r>
      <w:r>
        <w:rPr>
          <w:rFonts w:hint="eastAsia" w:hAnsi="宋体" w:cs="Times New Roman"/>
          <w:bCs/>
          <w:sz w:val="32"/>
          <w:szCs w:val="32"/>
        </w:rPr>
        <w:t>年度为</w:t>
      </w:r>
      <w:r>
        <w:rPr>
          <w:rFonts w:hAnsi="宋体" w:cs="Times New Roman"/>
          <w:bCs/>
          <w:sz w:val="32"/>
          <w:szCs w:val="32"/>
        </w:rPr>
        <w:t>8,838.00</w:t>
      </w:r>
      <w:r>
        <w:rPr>
          <w:rFonts w:hint="eastAsia" w:hAnsi="宋体" w:cs="Times New Roman"/>
          <w:bCs/>
          <w:sz w:val="32"/>
          <w:szCs w:val="32"/>
        </w:rPr>
        <w:t>元增加</w:t>
      </w:r>
      <w:r>
        <w:rPr>
          <w:rFonts w:hAnsi="宋体" w:cs="Times New Roman"/>
          <w:bCs/>
          <w:sz w:val="32"/>
          <w:szCs w:val="32"/>
        </w:rPr>
        <w:t>19,827.00</w:t>
      </w:r>
      <w:r>
        <w:rPr>
          <w:rFonts w:hint="eastAsia" w:hAnsi="宋体" w:cs="Times New Roman"/>
          <w:bCs/>
          <w:sz w:val="32"/>
          <w:szCs w:val="32"/>
        </w:rPr>
        <w:t>元，增加</w:t>
      </w:r>
      <w:r>
        <w:rPr>
          <w:rFonts w:hAnsi="宋体" w:cs="Times New Roman"/>
          <w:bCs/>
          <w:sz w:val="32"/>
          <w:szCs w:val="32"/>
        </w:rPr>
        <w:t>224.34%</w:t>
      </w:r>
    </w:p>
    <w:p>
      <w:pPr>
        <w:pStyle w:val="2"/>
        <w:ind w:firstLine="640" w:firstLineChars="200"/>
        <w:rPr>
          <w:rFonts w:hAnsi="宋体" w:cs="Times New Roman"/>
          <w:b/>
          <w:bCs/>
          <w:sz w:val="32"/>
          <w:szCs w:val="32"/>
        </w:rPr>
      </w:pPr>
      <w:r>
        <w:rPr>
          <w:rFonts w:hAnsi="宋体" w:cs="Times New Roman"/>
          <w:bCs/>
          <w:sz w:val="32"/>
          <w:szCs w:val="32"/>
        </w:rPr>
        <w:fldChar w:fldCharType="begin"/>
      </w:r>
      <w:r>
        <w:rPr>
          <w:rFonts w:hAnsi="宋体" w:cs="Times New Roman"/>
          <w:bCs/>
          <w:sz w:val="32"/>
          <w:szCs w:val="32"/>
        </w:rPr>
        <w:instrText xml:space="preserve"> = 2 \* GB3 </w:instrText>
      </w:r>
      <w:r>
        <w:rPr>
          <w:rFonts w:hAnsi="宋体" w:cs="Times New Roman"/>
          <w:bCs/>
          <w:sz w:val="32"/>
          <w:szCs w:val="32"/>
        </w:rPr>
        <w:fldChar w:fldCharType="separate"/>
      </w:r>
      <w:r>
        <w:rPr>
          <w:rFonts w:hint="eastAsia" w:hAnsi="宋体" w:cs="Times New Roman"/>
          <w:bCs/>
          <w:sz w:val="32"/>
          <w:szCs w:val="32"/>
        </w:rPr>
        <w:t>②</w:t>
      </w:r>
      <w:r>
        <w:rPr>
          <w:rFonts w:hAnsi="宋体" w:cs="Times New Roman"/>
          <w:bCs/>
          <w:sz w:val="32"/>
          <w:szCs w:val="32"/>
        </w:rPr>
        <w:fldChar w:fldCharType="end"/>
      </w:r>
      <w:r>
        <w:rPr>
          <w:rFonts w:hint="eastAsia" w:hAnsi="宋体" w:cs="Times New Roman"/>
          <w:bCs/>
          <w:sz w:val="32"/>
          <w:szCs w:val="32"/>
        </w:rPr>
        <w:t>“三公”经费支出预决算数对比情况表</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15"/>
        <w:gridCol w:w="1577"/>
        <w:gridCol w:w="1728"/>
        <w:gridCol w:w="1701"/>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15" w:type="dxa"/>
            <w:vAlign w:val="center"/>
          </w:tcPr>
          <w:p>
            <w:pPr>
              <w:pStyle w:val="2"/>
              <w:rPr>
                <w:rFonts w:hAnsi="宋体" w:cs="Times New Roman"/>
                <w:b/>
                <w:bCs/>
                <w:sz w:val="24"/>
                <w:szCs w:val="24"/>
              </w:rPr>
            </w:pPr>
            <w:r>
              <w:rPr>
                <w:rFonts w:hint="eastAsia" w:hAnsi="宋体" w:cs="Times New Roman"/>
                <w:b/>
                <w:bCs/>
                <w:sz w:val="24"/>
                <w:szCs w:val="24"/>
              </w:rPr>
              <w:t>项目</w:t>
            </w:r>
          </w:p>
        </w:tc>
        <w:tc>
          <w:tcPr>
            <w:tcW w:w="1577" w:type="dxa"/>
            <w:vAlign w:val="center"/>
          </w:tcPr>
          <w:p>
            <w:pPr>
              <w:rPr>
                <w:rFonts w:ascii="宋体"/>
                <w:b/>
                <w:bCs/>
                <w:kern w:val="0"/>
                <w:sz w:val="24"/>
                <w:szCs w:val="24"/>
              </w:rPr>
            </w:pPr>
            <w:r>
              <w:rPr>
                <w:rFonts w:hint="eastAsia" w:ascii="宋体" w:hAnsi="宋体"/>
                <w:b/>
                <w:bCs/>
                <w:kern w:val="0"/>
                <w:sz w:val="24"/>
                <w:szCs w:val="24"/>
              </w:rPr>
              <w:t>预算数（元）</w:t>
            </w:r>
          </w:p>
        </w:tc>
        <w:tc>
          <w:tcPr>
            <w:tcW w:w="1728" w:type="dxa"/>
            <w:vAlign w:val="center"/>
          </w:tcPr>
          <w:p>
            <w:pPr>
              <w:rPr>
                <w:rFonts w:ascii="宋体"/>
                <w:b/>
                <w:bCs/>
                <w:sz w:val="24"/>
                <w:szCs w:val="24"/>
              </w:rPr>
            </w:pPr>
            <w:r>
              <w:rPr>
                <w:rFonts w:hint="eastAsia" w:ascii="宋体" w:hAnsi="宋体"/>
                <w:b/>
                <w:bCs/>
                <w:kern w:val="0"/>
                <w:sz w:val="24"/>
                <w:szCs w:val="24"/>
              </w:rPr>
              <w:t>决算数（元）</w:t>
            </w:r>
          </w:p>
        </w:tc>
        <w:tc>
          <w:tcPr>
            <w:tcW w:w="1701" w:type="dxa"/>
            <w:tcBorders>
              <w:right w:val="single" w:color="auto" w:sz="4" w:space="0"/>
            </w:tcBorders>
            <w:vAlign w:val="center"/>
          </w:tcPr>
          <w:p>
            <w:pPr>
              <w:pStyle w:val="2"/>
              <w:rPr>
                <w:rFonts w:hAnsi="宋体" w:cs="Times New Roman"/>
                <w:b/>
                <w:bCs/>
                <w:sz w:val="24"/>
                <w:szCs w:val="24"/>
              </w:rPr>
            </w:pPr>
            <w:r>
              <w:rPr>
                <w:rFonts w:hint="eastAsia" w:hAnsi="宋体" w:cs="Times New Roman"/>
                <w:b/>
                <w:bCs/>
                <w:sz w:val="24"/>
                <w:szCs w:val="24"/>
              </w:rPr>
              <w:t>差额（元）</w:t>
            </w:r>
          </w:p>
        </w:tc>
        <w:tc>
          <w:tcPr>
            <w:tcW w:w="1559" w:type="dxa"/>
            <w:tcBorders>
              <w:left w:val="single" w:color="auto" w:sz="4" w:space="0"/>
            </w:tcBorders>
            <w:vAlign w:val="center"/>
          </w:tcPr>
          <w:p>
            <w:pPr>
              <w:pStyle w:val="2"/>
              <w:rPr>
                <w:rFonts w:hAnsi="宋体" w:cs="Times New Roman"/>
                <w:b/>
                <w:bCs/>
                <w:sz w:val="24"/>
                <w:szCs w:val="24"/>
              </w:rPr>
            </w:pPr>
            <w:r>
              <w:rPr>
                <w:rFonts w:hint="eastAsia" w:hAnsi="宋体" w:cs="Times New Roman"/>
                <w:b/>
                <w:bCs/>
                <w:sz w:val="24"/>
                <w:szCs w:val="24"/>
              </w:rPr>
              <w:t>差额比</w:t>
            </w:r>
            <w:r>
              <w:rPr>
                <w:rFonts w:hAnsi="宋体" w:cs="Times New Roman"/>
                <w:b/>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15" w:type="dxa"/>
            <w:vAlign w:val="center"/>
          </w:tcPr>
          <w:p>
            <w:pPr>
              <w:pStyle w:val="2"/>
              <w:rPr>
                <w:rFonts w:hAnsi="宋体" w:cs="Times New Roman"/>
                <w:bCs/>
                <w:sz w:val="24"/>
                <w:szCs w:val="24"/>
              </w:rPr>
            </w:pPr>
            <w:r>
              <w:rPr>
                <w:rFonts w:hint="eastAsia" w:hAnsi="宋体" w:cs="Times New Roman"/>
                <w:bCs/>
                <w:kern w:val="0"/>
                <w:sz w:val="24"/>
                <w:szCs w:val="24"/>
              </w:rPr>
              <w:t>因公出国（境）支出</w:t>
            </w:r>
          </w:p>
        </w:tc>
        <w:tc>
          <w:tcPr>
            <w:tcW w:w="1577" w:type="dxa"/>
            <w:vAlign w:val="center"/>
          </w:tcPr>
          <w:p>
            <w:pPr>
              <w:jc w:val="right"/>
              <w:rPr>
                <w:rFonts w:ascii="宋体"/>
                <w:bCs/>
                <w:sz w:val="24"/>
                <w:szCs w:val="24"/>
              </w:rPr>
            </w:pPr>
            <w:r>
              <w:rPr>
                <w:rFonts w:ascii="宋体" w:hAnsi="宋体"/>
                <w:bCs/>
                <w:sz w:val="24"/>
                <w:szCs w:val="24"/>
              </w:rPr>
              <w:t>100,000.00</w:t>
            </w:r>
          </w:p>
        </w:tc>
        <w:tc>
          <w:tcPr>
            <w:tcW w:w="1728" w:type="dxa"/>
            <w:vAlign w:val="center"/>
          </w:tcPr>
          <w:p>
            <w:pPr>
              <w:jc w:val="right"/>
              <w:rPr>
                <w:rFonts w:ascii="宋体"/>
                <w:bCs/>
                <w:sz w:val="24"/>
                <w:szCs w:val="24"/>
              </w:rPr>
            </w:pPr>
            <w:r>
              <w:rPr>
                <w:rFonts w:ascii="宋体"/>
                <w:bCs/>
                <w:sz w:val="24"/>
                <w:szCs w:val="24"/>
              </w:rPr>
              <w:t>0.00</w:t>
            </w:r>
          </w:p>
        </w:tc>
        <w:tc>
          <w:tcPr>
            <w:tcW w:w="1701" w:type="dxa"/>
            <w:tcBorders>
              <w:righ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100,000.00</w:t>
            </w:r>
          </w:p>
        </w:tc>
        <w:tc>
          <w:tcPr>
            <w:tcW w:w="1559" w:type="dxa"/>
            <w:tcBorders>
              <w:lef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15" w:type="dxa"/>
            <w:vAlign w:val="center"/>
          </w:tcPr>
          <w:p>
            <w:pPr>
              <w:pStyle w:val="2"/>
              <w:rPr>
                <w:rFonts w:hAnsi="宋体" w:cs="Times New Roman"/>
                <w:bCs/>
                <w:sz w:val="24"/>
                <w:szCs w:val="24"/>
              </w:rPr>
            </w:pPr>
            <w:r>
              <w:rPr>
                <w:rFonts w:hint="eastAsia" w:hAnsi="宋体" w:cs="Times New Roman"/>
                <w:bCs/>
                <w:kern w:val="0"/>
                <w:sz w:val="24"/>
                <w:szCs w:val="24"/>
              </w:rPr>
              <w:t>公务用车购置</w:t>
            </w:r>
          </w:p>
        </w:tc>
        <w:tc>
          <w:tcPr>
            <w:tcW w:w="1577" w:type="dxa"/>
            <w:vAlign w:val="center"/>
          </w:tcPr>
          <w:p>
            <w:pPr>
              <w:jc w:val="right"/>
              <w:rPr>
                <w:rFonts w:ascii="宋体"/>
                <w:bCs/>
                <w:sz w:val="24"/>
                <w:szCs w:val="24"/>
              </w:rPr>
            </w:pPr>
            <w:r>
              <w:rPr>
                <w:rFonts w:ascii="宋体"/>
                <w:bCs/>
                <w:sz w:val="24"/>
                <w:szCs w:val="24"/>
              </w:rPr>
              <w:t>0.00</w:t>
            </w:r>
          </w:p>
        </w:tc>
        <w:tc>
          <w:tcPr>
            <w:tcW w:w="1728" w:type="dxa"/>
            <w:vAlign w:val="center"/>
          </w:tcPr>
          <w:p>
            <w:pPr>
              <w:jc w:val="right"/>
              <w:rPr>
                <w:rFonts w:ascii="宋体"/>
                <w:bCs/>
                <w:sz w:val="24"/>
                <w:szCs w:val="24"/>
              </w:rPr>
            </w:pPr>
            <w:r>
              <w:rPr>
                <w:rFonts w:ascii="宋体"/>
                <w:bCs/>
                <w:sz w:val="24"/>
                <w:szCs w:val="24"/>
              </w:rPr>
              <w:t>0.00</w:t>
            </w:r>
          </w:p>
        </w:tc>
        <w:tc>
          <w:tcPr>
            <w:tcW w:w="1701" w:type="dxa"/>
            <w:tcBorders>
              <w:right w:val="single" w:color="auto" w:sz="4" w:space="0"/>
            </w:tcBorders>
            <w:vAlign w:val="center"/>
          </w:tcPr>
          <w:p>
            <w:pPr>
              <w:jc w:val="right"/>
              <w:rPr>
                <w:rFonts w:ascii="宋体"/>
                <w:bCs/>
                <w:sz w:val="24"/>
                <w:szCs w:val="24"/>
              </w:rPr>
            </w:pPr>
            <w:r>
              <w:rPr>
                <w:rFonts w:ascii="宋体"/>
                <w:bCs/>
                <w:sz w:val="24"/>
                <w:szCs w:val="24"/>
              </w:rPr>
              <w:t>0.00</w:t>
            </w:r>
          </w:p>
        </w:tc>
        <w:tc>
          <w:tcPr>
            <w:tcW w:w="1559" w:type="dxa"/>
            <w:tcBorders>
              <w:left w:val="single" w:color="auto" w:sz="4" w:space="0"/>
            </w:tcBorders>
            <w:vAlign w:val="center"/>
          </w:tcPr>
          <w:p>
            <w:pPr>
              <w:jc w:val="right"/>
              <w:rPr>
                <w:rFonts w:ascii="宋体"/>
                <w:bCs/>
                <w:sz w:val="24"/>
                <w:szCs w:val="24"/>
              </w:rPr>
            </w:pPr>
            <w:r>
              <w:rPr>
                <w:rFonts w:ascii="宋体"/>
                <w:bCs/>
                <w:sz w:val="24"/>
                <w:szCs w:val="24"/>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15" w:type="dxa"/>
            <w:vAlign w:val="center"/>
          </w:tcPr>
          <w:p>
            <w:pPr>
              <w:widowControl/>
              <w:rPr>
                <w:rFonts w:ascii="宋体"/>
                <w:bCs/>
                <w:sz w:val="24"/>
                <w:szCs w:val="24"/>
              </w:rPr>
            </w:pPr>
            <w:r>
              <w:rPr>
                <w:rFonts w:hint="eastAsia" w:ascii="宋体" w:hAnsi="宋体"/>
                <w:bCs/>
                <w:kern w:val="0"/>
                <w:sz w:val="24"/>
                <w:szCs w:val="24"/>
              </w:rPr>
              <w:t>公务用车运行维护费</w:t>
            </w:r>
          </w:p>
        </w:tc>
        <w:tc>
          <w:tcPr>
            <w:tcW w:w="1577" w:type="dxa"/>
            <w:vAlign w:val="center"/>
          </w:tcPr>
          <w:p>
            <w:pPr>
              <w:jc w:val="right"/>
              <w:rPr>
                <w:rFonts w:ascii="宋体"/>
                <w:bCs/>
                <w:sz w:val="24"/>
                <w:szCs w:val="24"/>
              </w:rPr>
            </w:pPr>
            <w:r>
              <w:rPr>
                <w:rFonts w:ascii="宋体" w:hAnsi="宋体"/>
                <w:bCs/>
                <w:sz w:val="24"/>
                <w:szCs w:val="24"/>
              </w:rPr>
              <w:t>257,500.00</w:t>
            </w:r>
          </w:p>
        </w:tc>
        <w:tc>
          <w:tcPr>
            <w:tcW w:w="1728" w:type="dxa"/>
            <w:vAlign w:val="center"/>
          </w:tcPr>
          <w:p>
            <w:pPr>
              <w:jc w:val="right"/>
              <w:rPr>
                <w:rFonts w:ascii="宋体"/>
                <w:bCs/>
                <w:sz w:val="24"/>
                <w:szCs w:val="24"/>
              </w:rPr>
            </w:pPr>
            <w:r>
              <w:rPr>
                <w:rFonts w:ascii="宋体" w:hAnsi="宋体"/>
                <w:bCs/>
                <w:sz w:val="24"/>
                <w:szCs w:val="24"/>
              </w:rPr>
              <w:t>68,018.96</w:t>
            </w:r>
          </w:p>
        </w:tc>
        <w:tc>
          <w:tcPr>
            <w:tcW w:w="1701" w:type="dxa"/>
            <w:tcBorders>
              <w:right w:val="single" w:color="auto" w:sz="4" w:space="0"/>
            </w:tcBorders>
            <w:vAlign w:val="center"/>
          </w:tcPr>
          <w:p>
            <w:pPr>
              <w:jc w:val="right"/>
              <w:rPr>
                <w:rFonts w:ascii="宋体"/>
                <w:bCs/>
                <w:sz w:val="24"/>
                <w:szCs w:val="24"/>
              </w:rPr>
            </w:pPr>
            <w:r>
              <w:rPr>
                <w:rFonts w:ascii="宋体" w:hAnsi="宋体"/>
                <w:bCs/>
                <w:sz w:val="24"/>
                <w:szCs w:val="24"/>
              </w:rPr>
              <w:t>-189,481.35</w:t>
            </w:r>
          </w:p>
        </w:tc>
        <w:tc>
          <w:tcPr>
            <w:tcW w:w="1559" w:type="dxa"/>
            <w:tcBorders>
              <w:lef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73.58%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15" w:type="dxa"/>
            <w:vAlign w:val="center"/>
          </w:tcPr>
          <w:p>
            <w:pPr>
              <w:pStyle w:val="2"/>
              <w:rPr>
                <w:rFonts w:hAnsi="宋体" w:cs="Times New Roman"/>
                <w:bCs/>
                <w:sz w:val="24"/>
                <w:szCs w:val="24"/>
              </w:rPr>
            </w:pPr>
            <w:r>
              <w:rPr>
                <w:rFonts w:hint="eastAsia" w:hAnsi="宋体" w:cs="Times New Roman"/>
                <w:bCs/>
                <w:kern w:val="0"/>
                <w:sz w:val="24"/>
                <w:szCs w:val="24"/>
              </w:rPr>
              <w:t>公务接待费</w:t>
            </w:r>
          </w:p>
        </w:tc>
        <w:tc>
          <w:tcPr>
            <w:tcW w:w="1577" w:type="dxa"/>
            <w:vAlign w:val="center"/>
          </w:tcPr>
          <w:p>
            <w:pPr>
              <w:jc w:val="right"/>
              <w:rPr>
                <w:rFonts w:ascii="宋体"/>
                <w:bCs/>
                <w:sz w:val="24"/>
                <w:szCs w:val="24"/>
              </w:rPr>
            </w:pPr>
            <w:r>
              <w:rPr>
                <w:rFonts w:ascii="宋体" w:hAnsi="宋体"/>
                <w:bCs/>
                <w:sz w:val="24"/>
                <w:szCs w:val="24"/>
              </w:rPr>
              <w:t>38,000.00</w:t>
            </w:r>
          </w:p>
        </w:tc>
        <w:tc>
          <w:tcPr>
            <w:tcW w:w="1728" w:type="dxa"/>
            <w:vAlign w:val="center"/>
          </w:tcPr>
          <w:p>
            <w:pPr>
              <w:jc w:val="right"/>
              <w:rPr>
                <w:rFonts w:ascii="宋体"/>
                <w:bCs/>
                <w:sz w:val="24"/>
                <w:szCs w:val="24"/>
              </w:rPr>
            </w:pPr>
            <w:r>
              <w:rPr>
                <w:rFonts w:ascii="宋体" w:hAnsi="宋体"/>
                <w:bCs/>
                <w:sz w:val="24"/>
                <w:szCs w:val="24"/>
              </w:rPr>
              <w:t>28,665.00</w:t>
            </w:r>
          </w:p>
        </w:tc>
        <w:tc>
          <w:tcPr>
            <w:tcW w:w="1701" w:type="dxa"/>
            <w:tcBorders>
              <w:righ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9,335.00</w:t>
            </w:r>
          </w:p>
        </w:tc>
        <w:tc>
          <w:tcPr>
            <w:tcW w:w="1559" w:type="dxa"/>
            <w:tcBorders>
              <w:lef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24.56%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615" w:type="dxa"/>
            <w:vAlign w:val="center"/>
          </w:tcPr>
          <w:p>
            <w:pPr>
              <w:widowControl/>
              <w:rPr>
                <w:rFonts w:ascii="宋体"/>
                <w:bCs/>
                <w:sz w:val="24"/>
                <w:szCs w:val="24"/>
              </w:rPr>
            </w:pPr>
            <w:r>
              <w:rPr>
                <w:rFonts w:hint="eastAsia" w:ascii="宋体" w:hAnsi="宋体"/>
                <w:bCs/>
                <w:kern w:val="0"/>
                <w:sz w:val="24"/>
                <w:szCs w:val="24"/>
              </w:rPr>
              <w:t>合计</w:t>
            </w:r>
          </w:p>
        </w:tc>
        <w:tc>
          <w:tcPr>
            <w:tcW w:w="1577" w:type="dxa"/>
            <w:vAlign w:val="center"/>
          </w:tcPr>
          <w:p>
            <w:pPr>
              <w:jc w:val="right"/>
              <w:rPr>
                <w:rFonts w:ascii="宋体"/>
                <w:bCs/>
                <w:sz w:val="24"/>
                <w:szCs w:val="24"/>
              </w:rPr>
            </w:pPr>
            <w:r>
              <w:rPr>
                <w:rFonts w:ascii="宋体" w:hAnsi="宋体"/>
                <w:bCs/>
                <w:sz w:val="24"/>
                <w:szCs w:val="24"/>
              </w:rPr>
              <w:t>395,500.00</w:t>
            </w:r>
          </w:p>
        </w:tc>
        <w:tc>
          <w:tcPr>
            <w:tcW w:w="1728" w:type="dxa"/>
            <w:vAlign w:val="center"/>
          </w:tcPr>
          <w:p>
            <w:pPr>
              <w:jc w:val="right"/>
              <w:rPr>
                <w:rFonts w:ascii="宋体"/>
                <w:bCs/>
                <w:sz w:val="24"/>
                <w:szCs w:val="24"/>
              </w:rPr>
            </w:pPr>
            <w:r>
              <w:rPr>
                <w:rFonts w:ascii="宋体" w:hAnsi="宋体"/>
                <w:bCs/>
                <w:sz w:val="24"/>
                <w:szCs w:val="24"/>
              </w:rPr>
              <w:t>96,683.96</w:t>
            </w:r>
          </w:p>
        </w:tc>
        <w:tc>
          <w:tcPr>
            <w:tcW w:w="1701" w:type="dxa"/>
            <w:tcBorders>
              <w:righ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298,816.04</w:t>
            </w:r>
          </w:p>
        </w:tc>
        <w:tc>
          <w:tcPr>
            <w:tcW w:w="1559" w:type="dxa"/>
            <w:tcBorders>
              <w:left w:val="single" w:color="auto" w:sz="4" w:space="0"/>
            </w:tcBorders>
            <w:vAlign w:val="center"/>
          </w:tcPr>
          <w:p>
            <w:pPr>
              <w:jc w:val="right"/>
              <w:rPr>
                <w:rFonts w:ascii="宋体"/>
                <w:bCs/>
                <w:sz w:val="24"/>
                <w:szCs w:val="24"/>
              </w:rPr>
            </w:pPr>
            <w:r>
              <w:rPr>
                <w:rFonts w:ascii="宋体"/>
                <w:bCs/>
                <w:sz w:val="24"/>
                <w:szCs w:val="24"/>
              </w:rPr>
              <w:t>-</w:t>
            </w:r>
            <w:r>
              <w:rPr>
                <w:rFonts w:ascii="宋体" w:hAnsi="宋体"/>
                <w:bCs/>
                <w:sz w:val="24"/>
                <w:szCs w:val="24"/>
              </w:rPr>
              <w:t>75.55%</w:t>
            </w:r>
          </w:p>
        </w:tc>
      </w:tr>
    </w:tbl>
    <w:p>
      <w:pPr>
        <w:pStyle w:val="2"/>
        <w:spacing w:line="560" w:lineRule="exact"/>
        <w:ind w:firstLine="640" w:firstLineChars="200"/>
        <w:rPr>
          <w:rFonts w:hAnsi="宋体" w:cs="Times New Roman"/>
          <w:bCs/>
          <w:sz w:val="32"/>
          <w:szCs w:val="32"/>
        </w:rPr>
      </w:pPr>
      <w:r>
        <w:rPr>
          <w:rFonts w:hint="eastAsia" w:hAnsi="宋体" w:cs="Times New Roman"/>
          <w:bCs/>
          <w:sz w:val="32"/>
          <w:szCs w:val="32"/>
        </w:rPr>
        <w:t>“三公”经费支出预算数为</w:t>
      </w:r>
      <w:r>
        <w:rPr>
          <w:rFonts w:hAnsi="宋体" w:cs="Times New Roman"/>
          <w:bCs/>
          <w:sz w:val="32"/>
          <w:szCs w:val="32"/>
        </w:rPr>
        <w:t>395,500.00</w:t>
      </w:r>
      <w:r>
        <w:rPr>
          <w:rFonts w:hint="eastAsia" w:hAnsi="宋体" w:cs="Times New Roman"/>
          <w:bCs/>
          <w:sz w:val="32"/>
          <w:szCs w:val="32"/>
        </w:rPr>
        <w:t>元，决算数为</w:t>
      </w:r>
      <w:r>
        <w:rPr>
          <w:rFonts w:hAnsi="宋体" w:cs="Times New Roman"/>
          <w:bCs/>
          <w:sz w:val="32"/>
          <w:szCs w:val="32"/>
        </w:rPr>
        <w:t>91,196,683.96</w:t>
      </w:r>
      <w:r>
        <w:rPr>
          <w:rFonts w:hint="eastAsia" w:hAnsi="宋体" w:cs="Times New Roman"/>
          <w:bCs/>
          <w:sz w:val="32"/>
          <w:szCs w:val="32"/>
        </w:rPr>
        <w:t>元减少</w:t>
      </w:r>
      <w:r>
        <w:rPr>
          <w:rFonts w:hAnsi="宋体" w:cs="Times New Roman"/>
          <w:bCs/>
          <w:sz w:val="32"/>
          <w:szCs w:val="32"/>
        </w:rPr>
        <w:t>298,816.04</w:t>
      </w:r>
      <w:r>
        <w:rPr>
          <w:rFonts w:hint="eastAsia" w:hAnsi="宋体" w:cs="Times New Roman"/>
          <w:bCs/>
          <w:sz w:val="32"/>
          <w:szCs w:val="32"/>
        </w:rPr>
        <w:t>元，减幅</w:t>
      </w:r>
      <w:r>
        <w:rPr>
          <w:rFonts w:hAnsi="宋体" w:cs="Times New Roman"/>
          <w:bCs/>
          <w:sz w:val="32"/>
          <w:szCs w:val="32"/>
        </w:rPr>
        <w:t>75.55%</w:t>
      </w:r>
      <w:r>
        <w:rPr>
          <w:rFonts w:hint="eastAsia" w:hAnsi="宋体" w:cs="Times New Roman"/>
          <w:bCs/>
          <w:sz w:val="32"/>
          <w:szCs w:val="32"/>
        </w:rPr>
        <w:t>。其中：</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因公出国（境）支出预算数为</w:t>
      </w:r>
      <w:r>
        <w:rPr>
          <w:rFonts w:hAnsi="宋体" w:cs="Times New Roman"/>
          <w:bCs/>
          <w:sz w:val="32"/>
          <w:szCs w:val="32"/>
        </w:rPr>
        <w:t>100</w:t>
      </w:r>
      <w:r>
        <w:rPr>
          <w:rFonts w:hint="eastAsia" w:hAnsi="宋体" w:cs="Times New Roman"/>
          <w:bCs/>
          <w:sz w:val="32"/>
          <w:szCs w:val="32"/>
        </w:rPr>
        <w:t>，</w:t>
      </w:r>
      <w:r>
        <w:rPr>
          <w:rFonts w:hAnsi="宋体" w:cs="Times New Roman"/>
          <w:bCs/>
          <w:sz w:val="32"/>
          <w:szCs w:val="32"/>
        </w:rPr>
        <w:t>000.00</w:t>
      </w:r>
      <w:r>
        <w:rPr>
          <w:rFonts w:hint="eastAsia" w:hAnsi="宋体" w:cs="Times New Roman"/>
          <w:bCs/>
          <w:sz w:val="32"/>
          <w:szCs w:val="32"/>
        </w:rPr>
        <w:t>元，决算数为</w:t>
      </w:r>
      <w:r>
        <w:rPr>
          <w:rFonts w:hAnsi="宋体" w:cs="Times New Roman"/>
          <w:bCs/>
          <w:sz w:val="32"/>
          <w:szCs w:val="32"/>
        </w:rPr>
        <w:t>0.00</w:t>
      </w:r>
      <w:r>
        <w:rPr>
          <w:rFonts w:hint="eastAsia" w:hAnsi="宋体" w:cs="Times New Roman"/>
          <w:bCs/>
          <w:sz w:val="32"/>
          <w:szCs w:val="32"/>
        </w:rPr>
        <w:t>元，减少</w:t>
      </w:r>
      <w:r>
        <w:rPr>
          <w:rFonts w:hAnsi="宋体" w:cs="Times New Roman"/>
          <w:bCs/>
          <w:sz w:val="32"/>
          <w:szCs w:val="32"/>
        </w:rPr>
        <w:t>100</w:t>
      </w:r>
      <w:r>
        <w:rPr>
          <w:rFonts w:hint="eastAsia" w:hAnsi="宋体" w:cs="Times New Roman"/>
          <w:bCs/>
          <w:sz w:val="32"/>
          <w:szCs w:val="32"/>
        </w:rPr>
        <w:t>，</w:t>
      </w:r>
      <w:r>
        <w:rPr>
          <w:rFonts w:hAnsi="宋体" w:cs="Times New Roman"/>
          <w:bCs/>
          <w:sz w:val="32"/>
          <w:szCs w:val="32"/>
        </w:rPr>
        <w:t>000.00</w:t>
      </w:r>
      <w:r>
        <w:rPr>
          <w:rFonts w:hint="eastAsia" w:hAnsi="宋体" w:cs="Times New Roman"/>
          <w:bCs/>
          <w:sz w:val="32"/>
          <w:szCs w:val="32"/>
        </w:rPr>
        <w:t>元，减幅</w:t>
      </w:r>
      <w:r>
        <w:rPr>
          <w:rFonts w:hAnsi="宋体" w:cs="Times New Roman"/>
          <w:bCs/>
          <w:sz w:val="32"/>
          <w:szCs w:val="32"/>
        </w:rPr>
        <w:t>100%</w:t>
      </w:r>
      <w:r>
        <w:rPr>
          <w:rFonts w:hint="eastAsia" w:hAnsi="宋体" w:cs="Times New Roman"/>
          <w:bCs/>
          <w:sz w:val="32"/>
          <w:szCs w:val="32"/>
        </w:rPr>
        <w:t>。</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公务用车运行维护费预算数为</w:t>
      </w:r>
      <w:r>
        <w:rPr>
          <w:rFonts w:hAnsi="宋体" w:cs="Times New Roman"/>
          <w:bCs/>
          <w:sz w:val="32"/>
          <w:szCs w:val="32"/>
        </w:rPr>
        <w:t>257,500.00</w:t>
      </w:r>
      <w:r>
        <w:rPr>
          <w:rFonts w:hint="eastAsia" w:hAnsi="宋体" w:cs="Times New Roman"/>
          <w:bCs/>
          <w:sz w:val="32"/>
          <w:szCs w:val="32"/>
        </w:rPr>
        <w:t>元，决算数为</w:t>
      </w:r>
      <w:r>
        <w:rPr>
          <w:rFonts w:hAnsi="宋体" w:cs="Times New Roman"/>
          <w:bCs/>
          <w:sz w:val="32"/>
          <w:szCs w:val="32"/>
        </w:rPr>
        <w:t>68,018.96</w:t>
      </w:r>
      <w:r>
        <w:rPr>
          <w:rFonts w:hint="eastAsia" w:hAnsi="宋体" w:cs="Times New Roman"/>
          <w:bCs/>
          <w:sz w:val="32"/>
          <w:szCs w:val="32"/>
        </w:rPr>
        <w:t>元，减少</w:t>
      </w:r>
      <w:r>
        <w:rPr>
          <w:rFonts w:hAnsi="宋体" w:cs="Times New Roman"/>
          <w:bCs/>
          <w:sz w:val="32"/>
          <w:szCs w:val="32"/>
        </w:rPr>
        <w:t>189,481.35</w:t>
      </w:r>
      <w:r>
        <w:rPr>
          <w:rFonts w:hint="eastAsia" w:hAnsi="宋体" w:cs="Times New Roman"/>
          <w:bCs/>
          <w:sz w:val="32"/>
          <w:szCs w:val="32"/>
        </w:rPr>
        <w:t>元，减幅</w:t>
      </w:r>
      <w:r>
        <w:rPr>
          <w:rFonts w:hAnsi="宋体" w:cs="Times New Roman"/>
          <w:bCs/>
          <w:sz w:val="32"/>
          <w:szCs w:val="32"/>
        </w:rPr>
        <w:t>73.58%</w:t>
      </w:r>
      <w:r>
        <w:rPr>
          <w:rFonts w:hint="eastAsia" w:hAnsi="宋体" w:cs="Times New Roman"/>
          <w:bCs/>
          <w:sz w:val="32"/>
          <w:szCs w:val="32"/>
        </w:rPr>
        <w:t>。年末公务用车保有量</w:t>
      </w:r>
      <w:r>
        <w:rPr>
          <w:rFonts w:hAnsi="宋体" w:cs="Times New Roman"/>
          <w:bCs/>
          <w:sz w:val="32"/>
          <w:szCs w:val="32"/>
        </w:rPr>
        <w:t>4</w:t>
      </w:r>
      <w:r>
        <w:rPr>
          <w:rFonts w:hint="eastAsia" w:hAnsi="宋体" w:cs="Times New Roman"/>
          <w:bCs/>
          <w:sz w:val="32"/>
          <w:szCs w:val="32"/>
        </w:rPr>
        <w:t>辆，其中，省本级</w:t>
      </w:r>
      <w:r>
        <w:rPr>
          <w:rFonts w:hAnsi="宋体" w:cs="Times New Roman"/>
          <w:bCs/>
          <w:sz w:val="32"/>
          <w:szCs w:val="32"/>
        </w:rPr>
        <w:t>3</w:t>
      </w:r>
      <w:r>
        <w:rPr>
          <w:rFonts w:hint="eastAsia" w:hAnsi="宋体" w:cs="Times New Roman"/>
          <w:bCs/>
          <w:sz w:val="32"/>
          <w:szCs w:val="32"/>
        </w:rPr>
        <w:t>辆（含移交给机关事务管理局</w:t>
      </w:r>
      <w:r>
        <w:rPr>
          <w:rFonts w:hAnsi="宋体" w:cs="Times New Roman"/>
          <w:bCs/>
          <w:sz w:val="32"/>
          <w:szCs w:val="32"/>
        </w:rPr>
        <w:t>1</w:t>
      </w:r>
      <w:r>
        <w:rPr>
          <w:rFonts w:hint="eastAsia" w:hAnsi="宋体" w:cs="Times New Roman"/>
          <w:bCs/>
          <w:sz w:val="32"/>
          <w:szCs w:val="32"/>
        </w:rPr>
        <w:t>辆，未办理移交手续），信息中心</w:t>
      </w:r>
      <w:r>
        <w:rPr>
          <w:rFonts w:hAnsi="宋体" w:cs="Times New Roman"/>
          <w:bCs/>
          <w:sz w:val="32"/>
          <w:szCs w:val="32"/>
        </w:rPr>
        <w:t>1</w:t>
      </w:r>
      <w:r>
        <w:rPr>
          <w:rFonts w:hint="eastAsia" w:hAnsi="宋体" w:cs="Times New Roman"/>
          <w:bCs/>
          <w:sz w:val="32"/>
          <w:szCs w:val="32"/>
        </w:rPr>
        <w:t>辆。公务用车运行支出</w:t>
      </w:r>
      <w:r>
        <w:rPr>
          <w:rFonts w:hAnsi="宋体" w:cs="Times New Roman"/>
          <w:bCs/>
          <w:sz w:val="32"/>
          <w:szCs w:val="32"/>
        </w:rPr>
        <w:t>68,018.96</w:t>
      </w:r>
      <w:r>
        <w:rPr>
          <w:rFonts w:hint="eastAsia" w:hAnsi="宋体" w:cs="Times New Roman"/>
          <w:bCs/>
          <w:sz w:val="32"/>
          <w:szCs w:val="32"/>
        </w:rPr>
        <w:t>元，主要用于公务车日常燃油费、车辆维修费、车辆保险费。</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公务接待费预算数</w:t>
      </w:r>
      <w:r>
        <w:rPr>
          <w:rFonts w:hAnsi="宋体" w:cs="Times New Roman"/>
          <w:bCs/>
          <w:sz w:val="32"/>
          <w:szCs w:val="32"/>
        </w:rPr>
        <w:t>38,000.00</w:t>
      </w:r>
      <w:r>
        <w:rPr>
          <w:rFonts w:hint="eastAsia" w:hAnsi="宋体" w:cs="Times New Roman"/>
          <w:bCs/>
          <w:sz w:val="32"/>
          <w:szCs w:val="32"/>
        </w:rPr>
        <w:t>元，决算数为</w:t>
      </w:r>
      <w:r>
        <w:rPr>
          <w:rFonts w:hAnsi="宋体" w:cs="Times New Roman"/>
          <w:bCs/>
          <w:sz w:val="32"/>
          <w:szCs w:val="32"/>
        </w:rPr>
        <w:t>28,665.00</w:t>
      </w:r>
      <w:r>
        <w:rPr>
          <w:rFonts w:hint="eastAsia" w:hAnsi="宋体" w:cs="Times New Roman"/>
          <w:bCs/>
          <w:sz w:val="32"/>
          <w:szCs w:val="32"/>
        </w:rPr>
        <w:t>元，减少</w:t>
      </w:r>
      <w:r>
        <w:rPr>
          <w:rFonts w:hAnsi="宋体" w:cs="Times New Roman"/>
          <w:bCs/>
          <w:sz w:val="32"/>
          <w:szCs w:val="32"/>
        </w:rPr>
        <w:t>9,335.00</w:t>
      </w:r>
      <w:r>
        <w:rPr>
          <w:rFonts w:hint="eastAsia" w:hAnsi="宋体" w:cs="Times New Roman"/>
          <w:bCs/>
          <w:sz w:val="32"/>
          <w:szCs w:val="32"/>
        </w:rPr>
        <w:t>元，减幅</w:t>
      </w:r>
      <w:r>
        <w:rPr>
          <w:rFonts w:hAnsi="宋体" w:cs="Times New Roman"/>
          <w:bCs/>
          <w:sz w:val="32"/>
          <w:szCs w:val="32"/>
        </w:rPr>
        <w:t>24.56%</w:t>
      </w:r>
      <w:r>
        <w:rPr>
          <w:rFonts w:hint="eastAsia" w:hAnsi="宋体" w:cs="Times New Roman"/>
          <w:bCs/>
          <w:sz w:val="32"/>
          <w:szCs w:val="32"/>
        </w:rPr>
        <w:t>。全年国内公务接待</w:t>
      </w:r>
      <w:r>
        <w:rPr>
          <w:rFonts w:hAnsi="宋体" w:cs="Times New Roman"/>
          <w:bCs/>
          <w:sz w:val="32"/>
          <w:szCs w:val="32"/>
        </w:rPr>
        <w:t>8</w:t>
      </w:r>
      <w:r>
        <w:rPr>
          <w:rFonts w:hint="eastAsia" w:hAnsi="宋体" w:cs="Times New Roman"/>
          <w:bCs/>
          <w:sz w:val="32"/>
          <w:szCs w:val="32"/>
        </w:rPr>
        <w:t>批次，国（境）外公务接待</w:t>
      </w:r>
      <w:r>
        <w:rPr>
          <w:rFonts w:hAnsi="宋体" w:cs="Times New Roman"/>
          <w:bCs/>
          <w:sz w:val="32"/>
          <w:szCs w:val="32"/>
        </w:rPr>
        <w:t>0</w:t>
      </w:r>
      <w:r>
        <w:rPr>
          <w:rFonts w:hint="eastAsia" w:hAnsi="宋体" w:cs="Times New Roman"/>
          <w:bCs/>
          <w:sz w:val="32"/>
          <w:szCs w:val="32"/>
        </w:rPr>
        <w:t>批次，接待人次</w:t>
      </w:r>
      <w:r>
        <w:rPr>
          <w:rFonts w:hAnsi="宋体" w:cs="Times New Roman"/>
          <w:bCs/>
          <w:sz w:val="32"/>
          <w:szCs w:val="32"/>
        </w:rPr>
        <w:t>243</w:t>
      </w:r>
      <w:r>
        <w:rPr>
          <w:rFonts w:hint="eastAsia" w:hAnsi="宋体" w:cs="Times New Roman"/>
          <w:bCs/>
          <w:sz w:val="32"/>
          <w:szCs w:val="32"/>
        </w:rPr>
        <w:t>人，人均支出</w:t>
      </w:r>
      <w:r>
        <w:rPr>
          <w:rFonts w:hAnsi="宋体" w:cs="Times New Roman"/>
          <w:bCs/>
          <w:sz w:val="32"/>
          <w:szCs w:val="32"/>
        </w:rPr>
        <w:t>117.96</w:t>
      </w:r>
      <w:r>
        <w:rPr>
          <w:rFonts w:hint="eastAsia" w:hAnsi="宋体" w:cs="Times New Roman"/>
          <w:bCs/>
          <w:sz w:val="32"/>
          <w:szCs w:val="32"/>
        </w:rPr>
        <w:t>元，主要用于接待全国各省供销社组织团来琼考察学习和冬交会各省供销社参会代表及领导的接待餐费。</w:t>
      </w:r>
    </w:p>
    <w:p>
      <w:pPr>
        <w:pStyle w:val="2"/>
        <w:spacing w:line="560" w:lineRule="exact"/>
        <w:ind w:firstLine="643" w:firstLineChars="200"/>
        <w:rPr>
          <w:rFonts w:hAnsi="宋体" w:cs="Times New Roman"/>
          <w:b/>
          <w:bCs/>
          <w:sz w:val="32"/>
          <w:szCs w:val="32"/>
        </w:rPr>
      </w:pPr>
      <w:r>
        <w:rPr>
          <w:rFonts w:hint="eastAsia" w:hAnsi="宋体" w:cs="Times New Roman"/>
          <w:b/>
          <w:bCs/>
          <w:sz w:val="32"/>
          <w:szCs w:val="32"/>
        </w:rPr>
        <w:t>（三）年末结转和结余情况</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经费结余结转年初预算数为</w:t>
      </w:r>
      <w:r>
        <w:rPr>
          <w:rFonts w:hAnsi="宋体" w:cs="Times New Roman"/>
          <w:bCs/>
          <w:sz w:val="32"/>
          <w:szCs w:val="32"/>
        </w:rPr>
        <w:t>0</w:t>
      </w:r>
      <w:r>
        <w:rPr>
          <w:rFonts w:hint="eastAsia" w:hAnsi="宋体" w:cs="Times New Roman"/>
          <w:bCs/>
          <w:sz w:val="32"/>
          <w:szCs w:val="32"/>
        </w:rPr>
        <w:t>元，预算调整数为</w:t>
      </w:r>
      <w:r>
        <w:rPr>
          <w:rFonts w:hAnsi="宋体" w:cs="Times New Roman"/>
          <w:bCs/>
          <w:sz w:val="32"/>
          <w:szCs w:val="32"/>
        </w:rPr>
        <w:t>483,606.00</w:t>
      </w:r>
      <w:r>
        <w:rPr>
          <w:rFonts w:hint="eastAsia" w:hAnsi="宋体" w:cs="Times New Roman"/>
          <w:bCs/>
          <w:sz w:val="32"/>
          <w:szCs w:val="32"/>
        </w:rPr>
        <w:t>元，年末决算数为</w:t>
      </w:r>
      <w:r>
        <w:rPr>
          <w:rFonts w:hAnsi="宋体" w:cs="Times New Roman"/>
          <w:bCs/>
          <w:sz w:val="32"/>
          <w:szCs w:val="32"/>
        </w:rPr>
        <w:t>483,606.00</w:t>
      </w:r>
      <w:r>
        <w:rPr>
          <w:rFonts w:hint="eastAsia" w:hAnsi="宋体" w:cs="Times New Roman"/>
          <w:bCs/>
          <w:sz w:val="32"/>
          <w:szCs w:val="32"/>
        </w:rPr>
        <w:t>元。</w:t>
      </w:r>
    </w:p>
    <w:p>
      <w:pPr>
        <w:pStyle w:val="2"/>
        <w:spacing w:line="560" w:lineRule="exact"/>
        <w:ind w:firstLine="643" w:firstLineChars="200"/>
        <w:rPr>
          <w:rFonts w:hAnsi="宋体" w:cs="Times New Roman"/>
          <w:b/>
          <w:bCs/>
          <w:sz w:val="32"/>
          <w:szCs w:val="32"/>
        </w:rPr>
      </w:pPr>
      <w:r>
        <w:rPr>
          <w:rFonts w:hint="eastAsia" w:hAnsi="宋体" w:cs="Times New Roman"/>
          <w:b/>
          <w:bCs/>
          <w:sz w:val="32"/>
          <w:szCs w:val="32"/>
        </w:rPr>
        <w:t>三、资产负债情况分析</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（一）资产负债增减情况分析</w:t>
      </w:r>
    </w:p>
    <w:p>
      <w:pPr>
        <w:pStyle w:val="2"/>
        <w:spacing w:line="560" w:lineRule="exact"/>
        <w:ind w:firstLine="640" w:firstLineChars="200"/>
        <w:rPr>
          <w:rFonts w:hAnsi="宋体" w:cs="Times New Roman"/>
          <w:bCs/>
          <w:sz w:val="32"/>
          <w:szCs w:val="32"/>
        </w:rPr>
      </w:pPr>
      <w:r>
        <w:rPr>
          <w:rFonts w:hAnsi="宋体" w:cs="Times New Roman"/>
          <w:bCs/>
          <w:sz w:val="32"/>
          <w:szCs w:val="32"/>
        </w:rPr>
        <w:t>1</w:t>
      </w:r>
      <w:r>
        <w:rPr>
          <w:rFonts w:hint="eastAsia" w:hAnsi="宋体" w:cs="Times New Roman"/>
          <w:bCs/>
          <w:sz w:val="32"/>
          <w:szCs w:val="32"/>
        </w:rPr>
        <w:t>、</w:t>
      </w:r>
      <w:r>
        <w:rPr>
          <w:rFonts w:hAnsi="宋体" w:cs="Times New Roman"/>
          <w:bCs/>
          <w:sz w:val="32"/>
          <w:szCs w:val="32"/>
        </w:rPr>
        <w:t>2018</w:t>
      </w:r>
      <w:r>
        <w:rPr>
          <w:rFonts w:hint="eastAsia" w:hAnsi="宋体" w:cs="Times New Roman"/>
          <w:bCs/>
          <w:sz w:val="32"/>
          <w:szCs w:val="32"/>
        </w:rPr>
        <w:t>年度资产总额期初余额为</w:t>
      </w:r>
      <w:r>
        <w:rPr>
          <w:rFonts w:hAnsi="宋体" w:cs="Times New Roman"/>
          <w:bCs/>
          <w:sz w:val="32"/>
          <w:szCs w:val="32"/>
        </w:rPr>
        <w:t>21,245.72</w:t>
      </w:r>
      <w:r>
        <w:rPr>
          <w:rFonts w:hint="eastAsia" w:hAnsi="宋体" w:cs="Times New Roman"/>
          <w:bCs/>
          <w:sz w:val="32"/>
          <w:szCs w:val="32"/>
        </w:rPr>
        <w:t>万元，期未余额为</w:t>
      </w:r>
      <w:r>
        <w:rPr>
          <w:rFonts w:hAnsi="宋体" w:cs="Times New Roman"/>
          <w:bCs/>
          <w:sz w:val="32"/>
          <w:szCs w:val="32"/>
        </w:rPr>
        <w:t>21,119.48</w:t>
      </w:r>
      <w:r>
        <w:rPr>
          <w:rFonts w:hint="eastAsia" w:hAnsi="宋体" w:cs="Times New Roman"/>
          <w:bCs/>
          <w:sz w:val="32"/>
          <w:szCs w:val="32"/>
        </w:rPr>
        <w:t>万元，减少了</w:t>
      </w:r>
      <w:r>
        <w:rPr>
          <w:rFonts w:hAnsi="宋体" w:cs="Times New Roman"/>
          <w:bCs/>
          <w:sz w:val="32"/>
          <w:szCs w:val="32"/>
        </w:rPr>
        <w:t>126.24</w:t>
      </w:r>
      <w:r>
        <w:rPr>
          <w:rFonts w:hint="eastAsia" w:hAnsi="宋体" w:cs="Times New Roman"/>
          <w:bCs/>
          <w:sz w:val="32"/>
          <w:szCs w:val="32"/>
        </w:rPr>
        <w:t>万元，减少</w:t>
      </w:r>
      <w:r>
        <w:rPr>
          <w:rFonts w:hAnsi="宋体" w:cs="Times New Roman"/>
          <w:bCs/>
          <w:sz w:val="32"/>
          <w:szCs w:val="32"/>
        </w:rPr>
        <w:t>0.59%</w:t>
      </w:r>
      <w:r>
        <w:rPr>
          <w:rFonts w:hint="eastAsia" w:hAnsi="宋体" w:cs="Times New Roman"/>
          <w:bCs/>
          <w:sz w:val="32"/>
          <w:szCs w:val="32"/>
        </w:rPr>
        <w:t>。其中：</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流动资产期初余额为</w:t>
      </w:r>
      <w:r>
        <w:rPr>
          <w:rFonts w:hAnsi="宋体" w:cs="Times New Roman"/>
          <w:bCs/>
          <w:sz w:val="32"/>
          <w:szCs w:val="32"/>
        </w:rPr>
        <w:t>7,084.15</w:t>
      </w:r>
      <w:r>
        <w:rPr>
          <w:rFonts w:hint="eastAsia" w:hAnsi="宋体" w:cs="Times New Roman"/>
          <w:bCs/>
          <w:sz w:val="32"/>
          <w:szCs w:val="32"/>
        </w:rPr>
        <w:t>万元，期未余额为</w:t>
      </w:r>
      <w:r>
        <w:rPr>
          <w:rFonts w:hAnsi="宋体" w:cs="Times New Roman"/>
          <w:bCs/>
          <w:sz w:val="32"/>
          <w:szCs w:val="32"/>
        </w:rPr>
        <w:t>6,694.74</w:t>
      </w:r>
      <w:r>
        <w:rPr>
          <w:rFonts w:hint="eastAsia" w:hAnsi="宋体" w:cs="Times New Roman"/>
          <w:bCs/>
          <w:sz w:val="32"/>
          <w:szCs w:val="32"/>
        </w:rPr>
        <w:t>万元，减少</w:t>
      </w:r>
      <w:r>
        <w:rPr>
          <w:rFonts w:hAnsi="宋体" w:cs="Times New Roman"/>
          <w:bCs/>
          <w:sz w:val="32"/>
          <w:szCs w:val="32"/>
        </w:rPr>
        <w:t>119.41</w:t>
      </w:r>
      <w:r>
        <w:rPr>
          <w:rFonts w:hint="eastAsia" w:hAnsi="宋体" w:cs="Times New Roman"/>
          <w:bCs/>
          <w:sz w:val="32"/>
          <w:szCs w:val="32"/>
        </w:rPr>
        <w:t>万元，减少</w:t>
      </w:r>
      <w:r>
        <w:rPr>
          <w:rFonts w:hAnsi="宋体" w:cs="Times New Roman"/>
          <w:bCs/>
          <w:sz w:val="32"/>
          <w:szCs w:val="32"/>
        </w:rPr>
        <w:t>1.69%</w:t>
      </w:r>
      <w:r>
        <w:rPr>
          <w:rFonts w:hint="eastAsia" w:hAnsi="宋体" w:cs="Times New Roman"/>
          <w:bCs/>
          <w:sz w:val="32"/>
          <w:szCs w:val="32"/>
        </w:rPr>
        <w:t>，主要原因：一是财政应返还额度期末余额减少，减少额为</w:t>
      </w:r>
      <w:r>
        <w:rPr>
          <w:rFonts w:hAnsi="宋体" w:cs="Times New Roman"/>
          <w:bCs/>
          <w:sz w:val="32"/>
          <w:szCs w:val="32"/>
        </w:rPr>
        <w:t>48.36</w:t>
      </w:r>
      <w:r>
        <w:rPr>
          <w:rFonts w:hint="eastAsia" w:hAnsi="宋体" w:cs="Times New Roman"/>
          <w:bCs/>
          <w:sz w:val="32"/>
          <w:szCs w:val="32"/>
        </w:rPr>
        <w:t>万元。</w:t>
      </w:r>
      <w:r>
        <w:rPr>
          <w:rFonts w:hint="eastAsia" w:hAnsi="宋体" w:cs="Times New Roman"/>
          <w:b/>
          <w:bCs/>
          <w:sz w:val="32"/>
          <w:szCs w:val="32"/>
        </w:rPr>
        <w:t>二是</w:t>
      </w:r>
      <w:r>
        <w:rPr>
          <w:rFonts w:hint="eastAsia" w:hAnsi="宋体" w:cs="Times New Roman"/>
          <w:bCs/>
          <w:sz w:val="32"/>
          <w:szCs w:val="32"/>
        </w:rPr>
        <w:t>银行存款期末余额比期初余额减少近</w:t>
      </w:r>
      <w:r>
        <w:rPr>
          <w:rFonts w:hAnsi="宋体" w:cs="Times New Roman"/>
          <w:bCs/>
          <w:sz w:val="32"/>
          <w:szCs w:val="32"/>
        </w:rPr>
        <w:t>71.05</w:t>
      </w:r>
      <w:r>
        <w:rPr>
          <w:rFonts w:hint="eastAsia" w:hAnsi="宋体" w:cs="Times New Roman"/>
          <w:bCs/>
          <w:sz w:val="32"/>
          <w:szCs w:val="32"/>
        </w:rPr>
        <w:t>万元。</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固定资产原值期初余额</w:t>
      </w:r>
      <w:r>
        <w:rPr>
          <w:rFonts w:hAnsi="宋体" w:cs="Times New Roman"/>
          <w:bCs/>
          <w:sz w:val="32"/>
          <w:szCs w:val="32"/>
        </w:rPr>
        <w:t>711.15</w:t>
      </w:r>
      <w:r>
        <w:rPr>
          <w:rFonts w:hint="eastAsia" w:hAnsi="宋体" w:cs="Times New Roman"/>
          <w:bCs/>
          <w:sz w:val="32"/>
          <w:szCs w:val="32"/>
        </w:rPr>
        <w:t>万元，期未余额为</w:t>
      </w:r>
      <w:r>
        <w:rPr>
          <w:rFonts w:hAnsi="宋体" w:cs="Times New Roman"/>
          <w:bCs/>
          <w:sz w:val="32"/>
          <w:szCs w:val="32"/>
        </w:rPr>
        <w:t>714.47</w:t>
      </w:r>
      <w:r>
        <w:rPr>
          <w:rFonts w:hint="eastAsia" w:hAnsi="宋体" w:cs="Times New Roman"/>
          <w:bCs/>
          <w:sz w:val="32"/>
          <w:szCs w:val="32"/>
        </w:rPr>
        <w:t>万元，增加了</w:t>
      </w:r>
      <w:r>
        <w:rPr>
          <w:rFonts w:hAnsi="宋体" w:cs="Times New Roman"/>
          <w:bCs/>
          <w:sz w:val="32"/>
          <w:szCs w:val="32"/>
        </w:rPr>
        <w:t>3.32</w:t>
      </w:r>
      <w:r>
        <w:rPr>
          <w:rFonts w:hint="eastAsia" w:hAnsi="宋体" w:cs="Times New Roman"/>
          <w:bCs/>
          <w:sz w:val="32"/>
          <w:szCs w:val="32"/>
        </w:rPr>
        <w:t>万元，增加</w:t>
      </w:r>
      <w:r>
        <w:rPr>
          <w:rFonts w:hAnsi="宋体" w:cs="Times New Roman"/>
          <w:bCs/>
          <w:sz w:val="32"/>
          <w:szCs w:val="32"/>
        </w:rPr>
        <w:t>0.47%</w:t>
      </w:r>
      <w:r>
        <w:rPr>
          <w:rFonts w:hint="eastAsia" w:hAnsi="宋体" w:cs="Times New Roman"/>
          <w:bCs/>
          <w:sz w:val="32"/>
          <w:szCs w:val="32"/>
        </w:rPr>
        <w:t>，增加原因主要是购买笔记电脑和办公地点搬迁购买新办公桌。</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累计折旧期初余额</w:t>
      </w:r>
      <w:r>
        <w:rPr>
          <w:rFonts w:hAnsi="宋体" w:cs="Times New Roman"/>
          <w:bCs/>
          <w:sz w:val="32"/>
          <w:szCs w:val="32"/>
        </w:rPr>
        <w:t>11.78</w:t>
      </w:r>
      <w:r>
        <w:rPr>
          <w:rFonts w:hint="eastAsia" w:hAnsi="宋体" w:cs="Times New Roman"/>
          <w:bCs/>
          <w:sz w:val="32"/>
          <w:szCs w:val="32"/>
        </w:rPr>
        <w:t>万元，期末余额</w:t>
      </w:r>
      <w:r>
        <w:rPr>
          <w:rFonts w:hAnsi="宋体" w:cs="Times New Roman"/>
          <w:bCs/>
          <w:sz w:val="32"/>
          <w:szCs w:val="32"/>
        </w:rPr>
        <w:t>21.39</w:t>
      </w:r>
      <w:r>
        <w:rPr>
          <w:rFonts w:hint="eastAsia" w:hAnsi="宋体" w:cs="Times New Roman"/>
          <w:bCs/>
          <w:sz w:val="32"/>
          <w:szCs w:val="32"/>
        </w:rPr>
        <w:t>万元，增加</w:t>
      </w:r>
      <w:r>
        <w:rPr>
          <w:rFonts w:hAnsi="宋体" w:cs="Times New Roman"/>
          <w:bCs/>
          <w:sz w:val="32"/>
          <w:szCs w:val="32"/>
        </w:rPr>
        <w:t>9.61</w:t>
      </w:r>
      <w:r>
        <w:rPr>
          <w:rFonts w:hint="eastAsia" w:hAnsi="宋体" w:cs="Times New Roman"/>
          <w:bCs/>
          <w:sz w:val="32"/>
          <w:szCs w:val="32"/>
        </w:rPr>
        <w:t>万元，增幅</w:t>
      </w:r>
      <w:r>
        <w:rPr>
          <w:rFonts w:hAnsi="宋体" w:cs="Times New Roman"/>
          <w:bCs/>
          <w:sz w:val="32"/>
          <w:szCs w:val="32"/>
        </w:rPr>
        <w:t>81.58%</w:t>
      </w:r>
      <w:r>
        <w:rPr>
          <w:rFonts w:hint="eastAsia" w:hAnsi="宋体" w:cs="Times New Roman"/>
          <w:bCs/>
          <w:sz w:val="32"/>
          <w:szCs w:val="32"/>
        </w:rPr>
        <w:t>。</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无形资产原值期初余额</w:t>
      </w:r>
      <w:r>
        <w:rPr>
          <w:rFonts w:hAnsi="宋体" w:cs="Times New Roman"/>
          <w:bCs/>
          <w:sz w:val="32"/>
          <w:szCs w:val="32"/>
        </w:rPr>
        <w:t>2.71</w:t>
      </w:r>
      <w:r>
        <w:rPr>
          <w:rFonts w:hint="eastAsia" w:hAnsi="宋体" w:cs="Times New Roman"/>
          <w:bCs/>
          <w:sz w:val="32"/>
          <w:szCs w:val="32"/>
        </w:rPr>
        <w:t>万元，期未余额为</w:t>
      </w:r>
      <w:r>
        <w:rPr>
          <w:rFonts w:hAnsi="宋体" w:cs="Times New Roman"/>
          <w:bCs/>
          <w:sz w:val="32"/>
          <w:szCs w:val="32"/>
        </w:rPr>
        <w:t>2.71</w:t>
      </w:r>
      <w:r>
        <w:rPr>
          <w:rFonts w:hint="eastAsia" w:hAnsi="宋体" w:cs="Times New Roman"/>
          <w:bCs/>
          <w:sz w:val="32"/>
          <w:szCs w:val="32"/>
        </w:rPr>
        <w:t>万元，无变化。</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累计摊销期初余额</w:t>
      </w:r>
      <w:r>
        <w:rPr>
          <w:rFonts w:hAnsi="宋体" w:cs="Times New Roman"/>
          <w:bCs/>
          <w:sz w:val="32"/>
          <w:szCs w:val="32"/>
        </w:rPr>
        <w:t>1.09</w:t>
      </w:r>
      <w:r>
        <w:rPr>
          <w:rFonts w:hint="eastAsia" w:hAnsi="宋体" w:cs="Times New Roman"/>
          <w:bCs/>
          <w:sz w:val="32"/>
          <w:szCs w:val="32"/>
        </w:rPr>
        <w:t>万元，期末余额</w:t>
      </w:r>
      <w:r>
        <w:rPr>
          <w:rFonts w:hAnsi="宋体" w:cs="Times New Roman"/>
          <w:bCs/>
          <w:sz w:val="32"/>
          <w:szCs w:val="32"/>
        </w:rPr>
        <w:t>1.63</w:t>
      </w:r>
      <w:r>
        <w:rPr>
          <w:rFonts w:hint="eastAsia" w:hAnsi="宋体" w:cs="Times New Roman"/>
          <w:bCs/>
          <w:sz w:val="32"/>
          <w:szCs w:val="32"/>
        </w:rPr>
        <w:t>万元，增加</w:t>
      </w:r>
      <w:r>
        <w:rPr>
          <w:rFonts w:hAnsi="宋体" w:cs="Times New Roman"/>
          <w:bCs/>
          <w:sz w:val="32"/>
          <w:szCs w:val="32"/>
        </w:rPr>
        <w:t>0.55</w:t>
      </w:r>
      <w:r>
        <w:rPr>
          <w:rFonts w:hint="eastAsia" w:hAnsi="宋体" w:cs="Times New Roman"/>
          <w:bCs/>
          <w:sz w:val="32"/>
          <w:szCs w:val="32"/>
        </w:rPr>
        <w:t>万元，增幅</w:t>
      </w:r>
      <w:r>
        <w:rPr>
          <w:rFonts w:hAnsi="宋体" w:cs="Times New Roman"/>
          <w:bCs/>
          <w:sz w:val="32"/>
          <w:szCs w:val="32"/>
        </w:rPr>
        <w:t>50.46%</w:t>
      </w:r>
      <w:r>
        <w:rPr>
          <w:rFonts w:hint="eastAsia" w:hAnsi="宋体" w:cs="Times New Roman"/>
          <w:bCs/>
          <w:sz w:val="32"/>
          <w:szCs w:val="32"/>
        </w:rPr>
        <w:t>。</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长期股权投资期初期末余额均为</w:t>
      </w:r>
      <w:r>
        <w:rPr>
          <w:rFonts w:hAnsi="宋体" w:cs="Times New Roman"/>
          <w:bCs/>
          <w:sz w:val="32"/>
          <w:szCs w:val="32"/>
        </w:rPr>
        <w:t>13</w:t>
      </w:r>
      <w:r>
        <w:rPr>
          <w:rFonts w:hint="eastAsia" w:hAnsi="宋体" w:cs="Times New Roman"/>
          <w:bCs/>
          <w:sz w:val="32"/>
          <w:szCs w:val="32"/>
        </w:rPr>
        <w:t>，</w:t>
      </w:r>
      <w:r>
        <w:rPr>
          <w:rFonts w:hAnsi="宋体" w:cs="Times New Roman"/>
          <w:bCs/>
          <w:sz w:val="32"/>
          <w:szCs w:val="32"/>
        </w:rPr>
        <w:t>460.57</w:t>
      </w:r>
      <w:r>
        <w:rPr>
          <w:rFonts w:hint="eastAsia" w:hAnsi="宋体" w:cs="Times New Roman"/>
          <w:bCs/>
          <w:sz w:val="32"/>
          <w:szCs w:val="32"/>
        </w:rPr>
        <w:t>万元。</w:t>
      </w:r>
    </w:p>
    <w:p>
      <w:pPr>
        <w:pStyle w:val="2"/>
        <w:spacing w:line="560" w:lineRule="exact"/>
        <w:ind w:firstLine="640" w:firstLineChars="200"/>
        <w:rPr>
          <w:rFonts w:hAnsi="宋体" w:cs="Times New Roman"/>
          <w:bCs/>
          <w:sz w:val="32"/>
          <w:szCs w:val="32"/>
        </w:rPr>
      </w:pPr>
      <w:r>
        <w:rPr>
          <w:rFonts w:hAnsi="宋体" w:cs="Times New Roman"/>
          <w:bCs/>
          <w:sz w:val="32"/>
          <w:szCs w:val="32"/>
        </w:rPr>
        <w:t>2</w:t>
      </w:r>
      <w:r>
        <w:rPr>
          <w:rFonts w:hint="eastAsia" w:hAnsi="宋体" w:cs="Times New Roman"/>
          <w:bCs/>
          <w:sz w:val="32"/>
          <w:szCs w:val="32"/>
        </w:rPr>
        <w:t>、</w:t>
      </w:r>
      <w:r>
        <w:rPr>
          <w:rFonts w:hAnsi="宋体" w:cs="Times New Roman"/>
          <w:bCs/>
          <w:sz w:val="32"/>
          <w:szCs w:val="32"/>
        </w:rPr>
        <w:t>2018</w:t>
      </w:r>
      <w:r>
        <w:rPr>
          <w:rFonts w:hint="eastAsia" w:hAnsi="宋体" w:cs="Times New Roman"/>
          <w:bCs/>
          <w:sz w:val="32"/>
          <w:szCs w:val="32"/>
        </w:rPr>
        <w:t>年度负债总额期初余额为</w:t>
      </w:r>
      <w:r>
        <w:rPr>
          <w:rFonts w:hAnsi="宋体" w:cs="Times New Roman"/>
          <w:bCs/>
          <w:sz w:val="32"/>
          <w:szCs w:val="32"/>
        </w:rPr>
        <w:t>4,583.14</w:t>
      </w:r>
      <w:r>
        <w:rPr>
          <w:rFonts w:hint="eastAsia" w:hAnsi="宋体" w:cs="Times New Roman"/>
          <w:bCs/>
          <w:sz w:val="32"/>
          <w:szCs w:val="32"/>
        </w:rPr>
        <w:t>万元，期末余额为</w:t>
      </w:r>
      <w:r>
        <w:rPr>
          <w:rFonts w:hAnsi="宋体" w:cs="Times New Roman"/>
          <w:bCs/>
          <w:sz w:val="32"/>
          <w:szCs w:val="32"/>
        </w:rPr>
        <w:t>4,511.87</w:t>
      </w:r>
      <w:r>
        <w:rPr>
          <w:rFonts w:hint="eastAsia" w:hAnsi="宋体" w:cs="Times New Roman"/>
          <w:bCs/>
          <w:sz w:val="32"/>
          <w:szCs w:val="32"/>
        </w:rPr>
        <w:t>万元，减少</w:t>
      </w:r>
      <w:r>
        <w:rPr>
          <w:rFonts w:hAnsi="宋体" w:cs="Times New Roman"/>
          <w:bCs/>
          <w:sz w:val="32"/>
          <w:szCs w:val="32"/>
        </w:rPr>
        <w:t>71.27</w:t>
      </w:r>
      <w:r>
        <w:rPr>
          <w:rFonts w:hint="eastAsia" w:hAnsi="宋体" w:cs="Times New Roman"/>
          <w:bCs/>
          <w:sz w:val="32"/>
          <w:szCs w:val="32"/>
        </w:rPr>
        <w:t>万元，减少</w:t>
      </w:r>
      <w:r>
        <w:rPr>
          <w:rFonts w:hAnsi="宋体" w:cs="Times New Roman"/>
          <w:bCs/>
          <w:sz w:val="32"/>
          <w:szCs w:val="32"/>
        </w:rPr>
        <w:t>1.56%</w:t>
      </w:r>
      <w:r>
        <w:rPr>
          <w:rFonts w:hint="eastAsia" w:hAnsi="宋体" w:cs="Times New Roman"/>
          <w:bCs/>
          <w:sz w:val="32"/>
          <w:szCs w:val="32"/>
        </w:rPr>
        <w:t>。其中：</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流动负债期初余额</w:t>
      </w:r>
      <w:r>
        <w:rPr>
          <w:rFonts w:hAnsi="宋体" w:cs="Times New Roman"/>
          <w:bCs/>
          <w:sz w:val="32"/>
          <w:szCs w:val="32"/>
        </w:rPr>
        <w:t>2,783.14</w:t>
      </w:r>
      <w:r>
        <w:rPr>
          <w:rFonts w:hint="eastAsia" w:hAnsi="宋体" w:cs="Times New Roman"/>
          <w:bCs/>
          <w:sz w:val="32"/>
          <w:szCs w:val="32"/>
        </w:rPr>
        <w:t>万元，期末余额为</w:t>
      </w:r>
      <w:r>
        <w:rPr>
          <w:rFonts w:hAnsi="宋体" w:cs="Times New Roman"/>
          <w:bCs/>
          <w:sz w:val="32"/>
          <w:szCs w:val="32"/>
        </w:rPr>
        <w:t>2</w:t>
      </w:r>
      <w:r>
        <w:rPr>
          <w:rFonts w:hint="eastAsia" w:hAnsi="宋体" w:cs="Times New Roman"/>
          <w:bCs/>
          <w:sz w:val="32"/>
          <w:szCs w:val="32"/>
        </w:rPr>
        <w:t>，</w:t>
      </w:r>
      <w:r>
        <w:rPr>
          <w:rFonts w:hAnsi="宋体" w:cs="Times New Roman"/>
          <w:bCs/>
          <w:sz w:val="32"/>
          <w:szCs w:val="32"/>
        </w:rPr>
        <w:t>711.87</w:t>
      </w:r>
      <w:r>
        <w:rPr>
          <w:rFonts w:hint="eastAsia" w:hAnsi="宋体" w:cs="Times New Roman"/>
          <w:bCs/>
          <w:sz w:val="32"/>
          <w:szCs w:val="32"/>
        </w:rPr>
        <w:t>万元，减少</w:t>
      </w:r>
      <w:r>
        <w:rPr>
          <w:rFonts w:hAnsi="宋体" w:cs="Times New Roman"/>
          <w:bCs/>
          <w:sz w:val="32"/>
          <w:szCs w:val="32"/>
        </w:rPr>
        <w:t>71.27</w:t>
      </w:r>
      <w:r>
        <w:rPr>
          <w:rFonts w:hint="eastAsia" w:hAnsi="宋体" w:cs="Times New Roman"/>
          <w:bCs/>
          <w:sz w:val="32"/>
          <w:szCs w:val="32"/>
        </w:rPr>
        <w:t>万元，减少</w:t>
      </w:r>
      <w:r>
        <w:rPr>
          <w:rFonts w:hAnsi="宋体" w:cs="Times New Roman"/>
          <w:bCs/>
          <w:sz w:val="32"/>
          <w:szCs w:val="32"/>
        </w:rPr>
        <w:t>25.61%</w:t>
      </w:r>
      <w:r>
        <w:rPr>
          <w:rFonts w:hint="eastAsia" w:hAnsi="宋体" w:cs="Times New Roman"/>
          <w:bCs/>
          <w:sz w:val="32"/>
          <w:szCs w:val="32"/>
        </w:rPr>
        <w:t>，减少原因主要：系其他应付款减少了。</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长期借款期初余额</w:t>
      </w:r>
      <w:r>
        <w:rPr>
          <w:rFonts w:hAnsi="宋体" w:cs="Times New Roman"/>
          <w:bCs/>
          <w:sz w:val="32"/>
          <w:szCs w:val="32"/>
        </w:rPr>
        <w:t>1,800.00</w:t>
      </w:r>
      <w:r>
        <w:rPr>
          <w:rFonts w:hint="eastAsia" w:hAnsi="宋体" w:cs="Times New Roman"/>
          <w:bCs/>
          <w:sz w:val="32"/>
          <w:szCs w:val="32"/>
        </w:rPr>
        <w:t>万元，期末余额</w:t>
      </w:r>
      <w:r>
        <w:rPr>
          <w:rFonts w:hAnsi="宋体" w:cs="Times New Roman"/>
          <w:bCs/>
          <w:sz w:val="32"/>
          <w:szCs w:val="32"/>
        </w:rPr>
        <w:t>1,800.00</w:t>
      </w:r>
      <w:r>
        <w:rPr>
          <w:rFonts w:hint="eastAsia" w:hAnsi="宋体" w:cs="Times New Roman"/>
          <w:bCs/>
          <w:sz w:val="32"/>
          <w:szCs w:val="32"/>
        </w:rPr>
        <w:t>万元。</w:t>
      </w:r>
    </w:p>
    <w:p>
      <w:pPr>
        <w:pStyle w:val="2"/>
        <w:spacing w:line="560" w:lineRule="exact"/>
        <w:ind w:firstLine="643" w:firstLineChars="200"/>
        <w:rPr>
          <w:rFonts w:hAnsi="宋体" w:cs="Times New Roman"/>
          <w:b/>
          <w:bCs/>
          <w:sz w:val="32"/>
          <w:szCs w:val="32"/>
        </w:rPr>
      </w:pPr>
      <w:r>
        <w:rPr>
          <w:rFonts w:hint="eastAsia" w:hAnsi="宋体" w:cs="Times New Roman"/>
          <w:b/>
          <w:bCs/>
          <w:sz w:val="32"/>
          <w:szCs w:val="32"/>
        </w:rPr>
        <w:t>（二）资产负债结构情况分析</w:t>
      </w:r>
    </w:p>
    <w:p>
      <w:pPr>
        <w:pStyle w:val="2"/>
        <w:spacing w:line="560" w:lineRule="exact"/>
        <w:ind w:firstLine="640" w:firstLineChars="200"/>
        <w:rPr>
          <w:rFonts w:hAnsi="宋体" w:cs="Times New Roman"/>
          <w:bCs/>
          <w:sz w:val="32"/>
          <w:szCs w:val="32"/>
        </w:rPr>
      </w:pPr>
      <w:r>
        <w:rPr>
          <w:rFonts w:hint="eastAsia" w:hAnsi="宋体" w:cs="Times New Roman"/>
          <w:bCs/>
          <w:sz w:val="32"/>
          <w:szCs w:val="32"/>
        </w:rPr>
        <w:t>截止</w:t>
      </w:r>
      <w:r>
        <w:rPr>
          <w:rFonts w:hAnsi="宋体" w:cs="Times New Roman"/>
          <w:bCs/>
          <w:sz w:val="32"/>
          <w:szCs w:val="32"/>
        </w:rPr>
        <w:t>2018</w:t>
      </w:r>
      <w:r>
        <w:rPr>
          <w:rFonts w:hint="eastAsia" w:hAnsi="宋体" w:cs="Times New Roman"/>
          <w:bCs/>
          <w:sz w:val="32"/>
          <w:szCs w:val="32"/>
        </w:rPr>
        <w:t>年末，流动资产</w:t>
      </w:r>
      <w:r>
        <w:rPr>
          <w:rFonts w:hAnsi="宋体" w:cs="Times New Roman"/>
          <w:bCs/>
          <w:sz w:val="32"/>
          <w:szCs w:val="32"/>
        </w:rPr>
        <w:t>6,694.74</w:t>
      </w:r>
      <w:r>
        <w:rPr>
          <w:rFonts w:hint="eastAsia" w:hAnsi="宋体" w:cs="Times New Roman"/>
          <w:sz w:val="32"/>
          <w:szCs w:val="32"/>
        </w:rPr>
        <w:t>万元，占资产总额</w:t>
      </w:r>
      <w:r>
        <w:rPr>
          <w:rFonts w:hAnsi="宋体" w:cs="Times New Roman"/>
          <w:sz w:val="32"/>
          <w:szCs w:val="32"/>
        </w:rPr>
        <w:t>31.70%</w:t>
      </w:r>
      <w:r>
        <w:rPr>
          <w:rFonts w:hint="eastAsia" w:hAnsi="宋体" w:cs="Times New Roman"/>
          <w:sz w:val="32"/>
          <w:szCs w:val="32"/>
        </w:rPr>
        <w:t>；固定资产</w:t>
      </w:r>
      <w:r>
        <w:rPr>
          <w:rFonts w:hAnsi="宋体" w:cs="Times New Roman"/>
          <w:sz w:val="32"/>
          <w:szCs w:val="32"/>
        </w:rPr>
        <w:t>(</w:t>
      </w:r>
      <w:r>
        <w:rPr>
          <w:rFonts w:hint="eastAsia" w:hAnsi="宋体" w:cs="Times New Roman"/>
          <w:sz w:val="32"/>
          <w:szCs w:val="32"/>
        </w:rPr>
        <w:t>净值</w:t>
      </w:r>
      <w:r>
        <w:rPr>
          <w:rFonts w:hAnsi="宋体" w:cs="Times New Roman"/>
          <w:sz w:val="32"/>
          <w:szCs w:val="32"/>
        </w:rPr>
        <w:t>) 693.08</w:t>
      </w:r>
      <w:r>
        <w:rPr>
          <w:rFonts w:hint="eastAsia" w:hAnsi="宋体" w:cs="Times New Roman"/>
          <w:sz w:val="32"/>
          <w:szCs w:val="32"/>
        </w:rPr>
        <w:t>万元，占资产总额</w:t>
      </w:r>
      <w:r>
        <w:rPr>
          <w:rFonts w:hAnsi="宋体" w:cs="Times New Roman"/>
          <w:sz w:val="32"/>
          <w:szCs w:val="32"/>
        </w:rPr>
        <w:t>3.28%</w:t>
      </w:r>
      <w:r>
        <w:rPr>
          <w:rFonts w:hint="eastAsia" w:hAnsi="宋体" w:cs="Times New Roman"/>
          <w:sz w:val="32"/>
          <w:szCs w:val="32"/>
        </w:rPr>
        <w:t>；无形资产</w:t>
      </w:r>
      <w:r>
        <w:rPr>
          <w:rFonts w:hAnsi="宋体" w:cs="Times New Roman"/>
          <w:sz w:val="32"/>
          <w:szCs w:val="32"/>
        </w:rPr>
        <w:t>(</w:t>
      </w:r>
      <w:r>
        <w:rPr>
          <w:rFonts w:hint="eastAsia" w:hAnsi="宋体" w:cs="Times New Roman"/>
          <w:sz w:val="32"/>
          <w:szCs w:val="32"/>
        </w:rPr>
        <w:t>净值</w:t>
      </w:r>
      <w:r>
        <w:rPr>
          <w:rFonts w:hAnsi="宋体" w:cs="Times New Roman"/>
          <w:sz w:val="32"/>
          <w:szCs w:val="32"/>
        </w:rPr>
        <w:t>) 1.09</w:t>
      </w:r>
      <w:r>
        <w:rPr>
          <w:rFonts w:hint="eastAsia" w:hAnsi="宋体" w:cs="Times New Roman"/>
          <w:sz w:val="32"/>
          <w:szCs w:val="32"/>
        </w:rPr>
        <w:t>万元，占资产总额</w:t>
      </w:r>
      <w:r>
        <w:rPr>
          <w:rFonts w:hAnsi="宋体" w:cs="Times New Roman"/>
          <w:sz w:val="32"/>
          <w:szCs w:val="32"/>
        </w:rPr>
        <w:t>0.005%</w:t>
      </w:r>
      <w:r>
        <w:rPr>
          <w:rFonts w:hint="eastAsia" w:hAnsi="宋体" w:cs="Times New Roman"/>
          <w:sz w:val="32"/>
          <w:szCs w:val="32"/>
        </w:rPr>
        <w:t>；</w:t>
      </w:r>
      <w:r>
        <w:rPr>
          <w:rFonts w:hint="eastAsia" w:hAnsi="宋体" w:cs="Times New Roman"/>
          <w:bCs/>
          <w:sz w:val="32"/>
          <w:szCs w:val="32"/>
        </w:rPr>
        <w:t>长期股权投资为</w:t>
      </w:r>
      <w:r>
        <w:rPr>
          <w:rFonts w:hAnsi="宋体" w:cs="Times New Roman"/>
          <w:bCs/>
          <w:sz w:val="32"/>
          <w:szCs w:val="32"/>
        </w:rPr>
        <w:t>13</w:t>
      </w:r>
      <w:r>
        <w:rPr>
          <w:rFonts w:hint="eastAsia" w:hAnsi="宋体" w:cs="Times New Roman"/>
          <w:bCs/>
          <w:sz w:val="32"/>
          <w:szCs w:val="32"/>
        </w:rPr>
        <w:t>，</w:t>
      </w:r>
      <w:r>
        <w:rPr>
          <w:rFonts w:hAnsi="宋体" w:cs="Times New Roman"/>
          <w:bCs/>
          <w:sz w:val="32"/>
          <w:szCs w:val="32"/>
        </w:rPr>
        <w:t>460.57</w:t>
      </w:r>
      <w:r>
        <w:rPr>
          <w:rFonts w:hint="eastAsia" w:hAnsi="宋体" w:cs="Times New Roman"/>
          <w:bCs/>
          <w:sz w:val="32"/>
          <w:szCs w:val="32"/>
        </w:rPr>
        <w:t>万元，占资产总额</w:t>
      </w:r>
      <w:r>
        <w:rPr>
          <w:rFonts w:hAnsi="宋体" w:cs="Times New Roman"/>
          <w:bCs/>
          <w:sz w:val="32"/>
          <w:szCs w:val="32"/>
        </w:rPr>
        <w:t>63.74%</w:t>
      </w:r>
    </w:p>
    <w:p>
      <w:pPr>
        <w:pStyle w:val="2"/>
        <w:spacing w:line="560" w:lineRule="exact"/>
        <w:ind w:firstLine="643" w:firstLineChars="200"/>
        <w:rPr>
          <w:rFonts w:hAnsi="宋体" w:cs="Times New Roman"/>
          <w:sz w:val="32"/>
          <w:szCs w:val="32"/>
        </w:rPr>
      </w:pPr>
      <w:r>
        <w:rPr>
          <w:rFonts w:hAnsi="宋体" w:cs="Times New Roman"/>
          <w:b/>
          <w:bCs/>
          <w:sz w:val="32"/>
          <w:szCs w:val="32"/>
        </w:rPr>
        <w:t>1</w:t>
      </w:r>
      <w:r>
        <w:rPr>
          <w:rFonts w:hint="eastAsia" w:hAnsi="宋体" w:cs="Times New Roman"/>
          <w:b/>
          <w:bCs/>
          <w:sz w:val="32"/>
          <w:szCs w:val="32"/>
        </w:rPr>
        <w:t>、</w:t>
      </w:r>
      <w:r>
        <w:rPr>
          <w:rFonts w:hint="eastAsia" w:hAnsi="宋体" w:cs="Times New Roman"/>
          <w:sz w:val="32"/>
          <w:szCs w:val="32"/>
        </w:rPr>
        <w:t>从以上资产负债结构情况来分析，一是长期股权投资占资产总额比重最大为</w:t>
      </w:r>
      <w:r>
        <w:rPr>
          <w:rFonts w:hAnsi="宋体" w:cs="Times New Roman"/>
          <w:sz w:val="32"/>
          <w:szCs w:val="32"/>
        </w:rPr>
        <w:t>63.74%</w:t>
      </w:r>
      <w:r>
        <w:rPr>
          <w:rFonts w:hint="eastAsia" w:hAnsi="宋体" w:cs="Times New Roman"/>
          <w:sz w:val="32"/>
          <w:szCs w:val="32"/>
        </w:rPr>
        <w:t>，系对下属企业投资。</w:t>
      </w:r>
    </w:p>
    <w:p>
      <w:pPr>
        <w:pStyle w:val="2"/>
        <w:spacing w:line="560" w:lineRule="exact"/>
        <w:ind w:firstLine="643" w:firstLineChars="200"/>
        <w:rPr>
          <w:rFonts w:hAnsi="宋体" w:cs="Times New Roman"/>
          <w:b/>
          <w:bCs/>
          <w:sz w:val="32"/>
          <w:szCs w:val="32"/>
        </w:rPr>
      </w:pPr>
      <w:r>
        <w:rPr>
          <w:rFonts w:hint="eastAsia" w:hAnsi="宋体" w:cs="Times New Roman"/>
          <w:b/>
          <w:bCs/>
          <w:sz w:val="32"/>
          <w:szCs w:val="32"/>
        </w:rPr>
        <w:t>四、本年度部门决算等财务工作开展情况</w:t>
      </w:r>
    </w:p>
    <w:p>
      <w:pPr>
        <w:spacing w:line="560" w:lineRule="exact"/>
        <w:ind w:firstLine="643" w:firstLineChars="200"/>
        <w:rPr>
          <w:rFonts w:ascii="宋体"/>
          <w:b/>
          <w:sz w:val="32"/>
          <w:szCs w:val="32"/>
        </w:rPr>
      </w:pPr>
      <w:r>
        <w:rPr>
          <w:rFonts w:hint="eastAsia" w:ascii="宋体" w:hAnsi="宋体"/>
          <w:b/>
          <w:sz w:val="32"/>
          <w:szCs w:val="32"/>
        </w:rPr>
        <w:t>（一）本部门财务管理、决算组织、编报、审核情况</w:t>
      </w:r>
    </w:p>
    <w:p>
      <w:pPr>
        <w:widowControl/>
        <w:shd w:val="solid" w:color="FFFFFF" w:fill="auto"/>
        <w:autoSpaceDN w:val="0"/>
        <w:spacing w:line="560" w:lineRule="exact"/>
        <w:ind w:firstLine="660"/>
        <w:jc w:val="left"/>
        <w:rPr>
          <w:rFonts w:ascii="宋体"/>
          <w:bCs/>
          <w:sz w:val="32"/>
          <w:szCs w:val="32"/>
        </w:rPr>
      </w:pPr>
      <w:r>
        <w:rPr>
          <w:rFonts w:ascii="宋体" w:hAnsi="宋体"/>
          <w:bCs/>
          <w:sz w:val="32"/>
          <w:szCs w:val="32"/>
        </w:rPr>
        <w:t>1.</w:t>
      </w:r>
      <w:r>
        <w:rPr>
          <w:rFonts w:hint="eastAsia" w:ascii="宋体" w:hAnsi="宋体"/>
          <w:bCs/>
          <w:sz w:val="32"/>
          <w:szCs w:val="32"/>
        </w:rPr>
        <w:t>本部门财务管理情况。</w:t>
      </w:r>
      <w:r>
        <w:rPr>
          <w:rFonts w:ascii="宋体" w:hAnsi="宋体"/>
          <w:bCs/>
          <w:sz w:val="32"/>
          <w:szCs w:val="32"/>
        </w:rPr>
        <w:t>2018</w:t>
      </w:r>
      <w:r>
        <w:rPr>
          <w:rFonts w:hint="eastAsia" w:ascii="宋体" w:hAnsi="宋体"/>
          <w:bCs/>
          <w:sz w:val="32"/>
          <w:szCs w:val="32"/>
        </w:rPr>
        <w:t>年度不断加强和规范财务管理，完善管理制度，认真执行财务管理制度和财经纪律，财务工作取得了阶段性成效，主要突出的方面是预算执行进度，部门预算编制、资金拨付、盘活存量资金、历年债权债务清理、部门绩效评价等。一是抓好</w:t>
      </w:r>
      <w:r>
        <w:rPr>
          <w:rFonts w:ascii="宋体" w:hAnsi="宋体"/>
          <w:bCs/>
          <w:sz w:val="32"/>
          <w:szCs w:val="32"/>
        </w:rPr>
        <w:t>2018</w:t>
      </w:r>
      <w:r>
        <w:rPr>
          <w:rFonts w:hint="eastAsia" w:ascii="宋体" w:hAnsi="宋体"/>
          <w:bCs/>
          <w:sz w:val="32"/>
          <w:szCs w:val="32"/>
        </w:rPr>
        <w:t>年度预算执行工作。部门预算下达后，我社即开始布置预算执行工作，采取多种措施，强力推进预算执行进度；先后召开预算执行推进会，部署预算执行任务，分析问题、提出解决办法；加强对预算执行情况实时通报和项目督办力度，对各单位预算执行的逐个项目予以质询，加强对重点处室的督查及对执行慢的处室进行约谈；继续做好“一月一通报”制度。二是做好部门预算编制工作。我社按照省财政厅的部署，严把预算编制质量关，切实做到论证不通过的预算项目坚决不报，条件不成熟的项目坚决暂缓执行，避免预算安排的随意性，提高部门预算的科学化和精细化。三是及时做好存量资金清理等工作。严格按照资金拨付流程和审批程序，积极与会计核算站沟通，及时拨付项目资金。四是完成绩效评价工作。五是规范资金分配和项目管理。对</w:t>
      </w:r>
      <w:r>
        <w:rPr>
          <w:rFonts w:ascii="宋体" w:hAnsi="宋体"/>
          <w:bCs/>
          <w:sz w:val="32"/>
          <w:szCs w:val="32"/>
        </w:rPr>
        <w:t>2018</w:t>
      </w:r>
      <w:r>
        <w:rPr>
          <w:rFonts w:hint="eastAsia" w:ascii="宋体" w:hAnsi="宋体"/>
          <w:bCs/>
          <w:sz w:val="32"/>
          <w:szCs w:val="32"/>
        </w:rPr>
        <w:t>年省级教育预算项目进行了梳理，将性质相同、用途相近、管理方式相似的项目进行整合。</w:t>
      </w:r>
    </w:p>
    <w:p>
      <w:pPr>
        <w:pStyle w:val="19"/>
        <w:autoSpaceDN w:val="0"/>
        <w:spacing w:line="560" w:lineRule="exact"/>
        <w:ind w:firstLine="643" w:firstLineChars="200"/>
        <w:rPr>
          <w:rFonts w:ascii="宋体"/>
          <w:sz w:val="32"/>
          <w:szCs w:val="32"/>
        </w:rPr>
      </w:pPr>
      <w:r>
        <w:rPr>
          <w:rFonts w:ascii="宋体" w:hAnsi="宋体"/>
          <w:b/>
          <w:sz w:val="32"/>
          <w:szCs w:val="32"/>
        </w:rPr>
        <w:t>2</w:t>
      </w:r>
      <w:r>
        <w:rPr>
          <w:rFonts w:ascii="宋体"/>
          <w:b/>
          <w:sz w:val="32"/>
          <w:szCs w:val="32"/>
        </w:rPr>
        <w:t>.</w:t>
      </w:r>
      <w:r>
        <w:rPr>
          <w:rFonts w:hint="eastAsia" w:ascii="宋体" w:hAnsi="宋体"/>
          <w:b/>
          <w:sz w:val="32"/>
          <w:szCs w:val="32"/>
        </w:rPr>
        <w:t>决算组织情况。</w:t>
      </w:r>
      <w:r>
        <w:rPr>
          <w:rFonts w:hint="eastAsia" w:ascii="宋体" w:hAnsi="宋体"/>
          <w:sz w:val="32"/>
          <w:szCs w:val="32"/>
        </w:rPr>
        <w:t>我社高度重视</w:t>
      </w:r>
      <w:r>
        <w:rPr>
          <w:rFonts w:ascii="宋体" w:hAnsi="宋体"/>
          <w:sz w:val="32"/>
          <w:szCs w:val="32"/>
        </w:rPr>
        <w:t>2018</w:t>
      </w:r>
      <w:r>
        <w:rPr>
          <w:rFonts w:hint="eastAsia" w:ascii="宋体" w:hAnsi="宋体"/>
          <w:sz w:val="32"/>
          <w:szCs w:val="32"/>
        </w:rPr>
        <w:t>年度部门决算工作。</w:t>
      </w:r>
      <w:r>
        <w:rPr>
          <w:rFonts w:hint="eastAsia" w:ascii="宋体" w:hAnsi="宋体"/>
          <w:b/>
          <w:sz w:val="32"/>
          <w:szCs w:val="32"/>
        </w:rPr>
        <w:t>一是</w:t>
      </w:r>
      <w:r>
        <w:rPr>
          <w:rFonts w:hint="eastAsia" w:ascii="宋体" w:hAnsi="宋体"/>
          <w:sz w:val="32"/>
          <w:szCs w:val="32"/>
        </w:rPr>
        <w:t>组织各单位财务主管人员参加了省财政厅举办的决算报表培训班的学习。</w:t>
      </w:r>
      <w:r>
        <w:rPr>
          <w:rFonts w:hint="eastAsia" w:ascii="宋体" w:hAnsi="宋体"/>
          <w:b/>
          <w:sz w:val="32"/>
          <w:szCs w:val="32"/>
        </w:rPr>
        <w:t>二是</w:t>
      </w:r>
      <w:r>
        <w:rPr>
          <w:rFonts w:hint="eastAsia" w:ascii="宋体" w:hAnsi="宋体"/>
          <w:sz w:val="32"/>
          <w:szCs w:val="32"/>
        </w:rPr>
        <w:t>组织各单位财务主管人员召开年度决算专题会议，就年度决算报表编制工作提出了提及时性、真实性和准确性的要求。三是认真审核，严格把关，全面提高决算报表编报质量。</w:t>
      </w:r>
    </w:p>
    <w:p>
      <w:pPr>
        <w:pStyle w:val="19"/>
        <w:autoSpaceDN w:val="0"/>
        <w:spacing w:line="560" w:lineRule="exact"/>
        <w:ind w:firstLine="643" w:firstLineChars="200"/>
        <w:rPr>
          <w:rFonts w:ascii="宋体"/>
          <w:sz w:val="32"/>
          <w:szCs w:val="32"/>
        </w:rPr>
      </w:pPr>
      <w:r>
        <w:rPr>
          <w:rFonts w:ascii="宋体" w:hAnsi="宋体"/>
          <w:b/>
          <w:sz w:val="32"/>
          <w:szCs w:val="32"/>
        </w:rPr>
        <w:t>3</w:t>
      </w:r>
      <w:r>
        <w:rPr>
          <w:rFonts w:ascii="宋体"/>
          <w:b/>
          <w:sz w:val="32"/>
          <w:szCs w:val="32"/>
        </w:rPr>
        <w:t>.</w:t>
      </w:r>
      <w:r>
        <w:rPr>
          <w:rFonts w:hint="eastAsia" w:ascii="宋体" w:hAnsi="宋体"/>
          <w:b/>
          <w:sz w:val="32"/>
          <w:szCs w:val="32"/>
        </w:rPr>
        <w:t>编制和审核情况。</w:t>
      </w:r>
      <w:r>
        <w:rPr>
          <w:rFonts w:hint="eastAsia" w:ascii="宋体" w:hAnsi="宋体"/>
          <w:sz w:val="32"/>
          <w:szCs w:val="32"/>
        </w:rPr>
        <w:t>在各部门的共同努力下，我社</w:t>
      </w:r>
      <w:r>
        <w:rPr>
          <w:rFonts w:ascii="宋体" w:hAnsi="宋体"/>
          <w:sz w:val="32"/>
          <w:szCs w:val="32"/>
        </w:rPr>
        <w:t>2018</w:t>
      </w:r>
      <w:r>
        <w:rPr>
          <w:rFonts w:hint="eastAsia" w:ascii="宋体" w:hAnsi="宋体"/>
          <w:sz w:val="32"/>
          <w:szCs w:val="32"/>
        </w:rPr>
        <w:t>年度部门决算报表以年终审核无误的会计财务账簿数据为基础，结合部门预算等资料，按照真实、准确、完整、及时的要求，做到部门决算报表中的财政性资金收入数和非税收入缴拨数与同级总预算会计对账单有关数据相符，对报表中存在差异事项逐详细说明。</w:t>
      </w:r>
    </w:p>
    <w:p>
      <w:pPr>
        <w:spacing w:line="560" w:lineRule="exact"/>
        <w:ind w:firstLine="482" w:firstLineChars="150"/>
        <w:rPr>
          <w:rFonts w:ascii="宋体"/>
          <w:b/>
          <w:sz w:val="32"/>
          <w:szCs w:val="32"/>
        </w:rPr>
      </w:pPr>
      <w:r>
        <w:rPr>
          <w:rFonts w:hint="eastAsia" w:ascii="宋体" w:hAnsi="宋体"/>
          <w:b/>
          <w:sz w:val="32"/>
          <w:szCs w:val="32"/>
        </w:rPr>
        <w:t>（二）本部门（单位）决算公开工作、主管部门对所属单位按规定批复决算工作开展情况</w:t>
      </w:r>
    </w:p>
    <w:p>
      <w:pPr>
        <w:spacing w:line="560" w:lineRule="exact"/>
        <w:ind w:firstLine="640" w:firstLineChars="200"/>
        <w:rPr>
          <w:rFonts w:ascii="宋体"/>
          <w:sz w:val="32"/>
          <w:szCs w:val="32"/>
        </w:rPr>
      </w:pPr>
      <w:r>
        <w:rPr>
          <w:rFonts w:hint="eastAsia" w:ascii="宋体" w:hAnsi="宋体"/>
          <w:sz w:val="32"/>
          <w:szCs w:val="32"/>
        </w:rPr>
        <w:t>我社严格按照《中华人民共和国预算法》关于部门批复和公开的要求，按照省财政厅决算公开的格式，认真编制和严格审核决算公开材料，在财政厅要求的网站对部门决算进行公开，接收社会监督。</w:t>
      </w:r>
    </w:p>
    <w:p>
      <w:pPr>
        <w:ind w:right="1280" w:firstLine="5120" w:firstLineChars="1600"/>
        <w:rPr>
          <w:rFonts w:ascii="宋体"/>
          <w:sz w:val="32"/>
          <w:szCs w:val="32"/>
        </w:rPr>
      </w:pPr>
      <w:r>
        <w:rPr>
          <w:rFonts w:ascii="宋体" w:hAnsi="宋体"/>
          <w:sz w:val="32"/>
          <w:szCs w:val="32"/>
        </w:rPr>
        <w:t>2019</w:t>
      </w:r>
      <w:r>
        <w:rPr>
          <w:rFonts w:hint="eastAsia" w:ascii="宋体" w:hAnsi="宋体"/>
          <w:sz w:val="32"/>
          <w:szCs w:val="32"/>
        </w:rPr>
        <w:t>年</w:t>
      </w:r>
      <w:r>
        <w:rPr>
          <w:rFonts w:ascii="宋体" w:hAnsi="宋体"/>
          <w:sz w:val="32"/>
          <w:szCs w:val="32"/>
        </w:rPr>
        <w:t>2</w:t>
      </w:r>
      <w:r>
        <w:rPr>
          <w:rFonts w:hint="eastAsia" w:ascii="宋体" w:hAnsi="宋体"/>
          <w:sz w:val="32"/>
          <w:szCs w:val="32"/>
        </w:rPr>
        <w:t>月</w:t>
      </w:r>
      <w:r>
        <w:rPr>
          <w:rFonts w:ascii="宋体" w:hAnsi="宋体"/>
          <w:sz w:val="32"/>
          <w:szCs w:val="32"/>
        </w:rPr>
        <w:t>14</w:t>
      </w:r>
      <w:r>
        <w:rPr>
          <w:rFonts w:hint="eastAsia" w:ascii="宋体" w:hAnsi="宋体"/>
          <w:sz w:val="32"/>
          <w:szCs w:val="32"/>
        </w:rPr>
        <w:t>日</w:t>
      </w:r>
    </w:p>
    <w:sectPr>
      <w:footerReference r:id="rId3" w:type="default"/>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9</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BhYzY3ZDExMjQyNDM2YjU4MmRkMTZhMWFhNzNhMjMifQ=="/>
  </w:docVars>
  <w:rsids>
    <w:rsidRoot w:val="00172A27"/>
    <w:rsid w:val="000257C5"/>
    <w:rsid w:val="000424F9"/>
    <w:rsid w:val="00045E2B"/>
    <w:rsid w:val="00054F55"/>
    <w:rsid w:val="00062CB6"/>
    <w:rsid w:val="00064E28"/>
    <w:rsid w:val="0007404C"/>
    <w:rsid w:val="00074D33"/>
    <w:rsid w:val="00075A4C"/>
    <w:rsid w:val="00080DA2"/>
    <w:rsid w:val="00084B62"/>
    <w:rsid w:val="00087210"/>
    <w:rsid w:val="00091D4C"/>
    <w:rsid w:val="00093C23"/>
    <w:rsid w:val="0009591F"/>
    <w:rsid w:val="000A1111"/>
    <w:rsid w:val="000A42E8"/>
    <w:rsid w:val="000B37C6"/>
    <w:rsid w:val="000B442A"/>
    <w:rsid w:val="000B609B"/>
    <w:rsid w:val="000E560E"/>
    <w:rsid w:val="0010680E"/>
    <w:rsid w:val="0011791A"/>
    <w:rsid w:val="001203E4"/>
    <w:rsid w:val="001222D7"/>
    <w:rsid w:val="00124024"/>
    <w:rsid w:val="0012694F"/>
    <w:rsid w:val="00136F36"/>
    <w:rsid w:val="00153A09"/>
    <w:rsid w:val="00172A27"/>
    <w:rsid w:val="00173F74"/>
    <w:rsid w:val="001764D3"/>
    <w:rsid w:val="0017720F"/>
    <w:rsid w:val="001A03CE"/>
    <w:rsid w:val="001A382F"/>
    <w:rsid w:val="001B6132"/>
    <w:rsid w:val="001C3FBE"/>
    <w:rsid w:val="001C5D96"/>
    <w:rsid w:val="001E43F9"/>
    <w:rsid w:val="001E73E6"/>
    <w:rsid w:val="001F24E0"/>
    <w:rsid w:val="001F3BDD"/>
    <w:rsid w:val="00204616"/>
    <w:rsid w:val="00206915"/>
    <w:rsid w:val="00216188"/>
    <w:rsid w:val="002176CA"/>
    <w:rsid w:val="002275B7"/>
    <w:rsid w:val="0023145B"/>
    <w:rsid w:val="00234317"/>
    <w:rsid w:val="00234CFB"/>
    <w:rsid w:val="002437C3"/>
    <w:rsid w:val="00243CCC"/>
    <w:rsid w:val="002540EF"/>
    <w:rsid w:val="002552D2"/>
    <w:rsid w:val="00257416"/>
    <w:rsid w:val="002659A9"/>
    <w:rsid w:val="002B1C44"/>
    <w:rsid w:val="002B6061"/>
    <w:rsid w:val="002B6242"/>
    <w:rsid w:val="002B65DD"/>
    <w:rsid w:val="002C0834"/>
    <w:rsid w:val="00325449"/>
    <w:rsid w:val="00326370"/>
    <w:rsid w:val="00336ABE"/>
    <w:rsid w:val="00351646"/>
    <w:rsid w:val="0035357E"/>
    <w:rsid w:val="00365FDD"/>
    <w:rsid w:val="00382784"/>
    <w:rsid w:val="00392DD7"/>
    <w:rsid w:val="003B7F3E"/>
    <w:rsid w:val="003C33E4"/>
    <w:rsid w:val="003D0BF5"/>
    <w:rsid w:val="003F257E"/>
    <w:rsid w:val="00406E6A"/>
    <w:rsid w:val="0042001B"/>
    <w:rsid w:val="00434556"/>
    <w:rsid w:val="00450585"/>
    <w:rsid w:val="00481E41"/>
    <w:rsid w:val="00482841"/>
    <w:rsid w:val="004A0DAE"/>
    <w:rsid w:val="004A7DE4"/>
    <w:rsid w:val="004C1836"/>
    <w:rsid w:val="004D1D27"/>
    <w:rsid w:val="004E26DF"/>
    <w:rsid w:val="004F66D9"/>
    <w:rsid w:val="00505128"/>
    <w:rsid w:val="00517416"/>
    <w:rsid w:val="00525257"/>
    <w:rsid w:val="00540FE3"/>
    <w:rsid w:val="00590B71"/>
    <w:rsid w:val="005920DB"/>
    <w:rsid w:val="005943A6"/>
    <w:rsid w:val="005A32A8"/>
    <w:rsid w:val="005C1BDF"/>
    <w:rsid w:val="005C425E"/>
    <w:rsid w:val="005D7408"/>
    <w:rsid w:val="005D7776"/>
    <w:rsid w:val="005F6452"/>
    <w:rsid w:val="00605A6D"/>
    <w:rsid w:val="006141B4"/>
    <w:rsid w:val="006214CB"/>
    <w:rsid w:val="00623548"/>
    <w:rsid w:val="00632880"/>
    <w:rsid w:val="00645C98"/>
    <w:rsid w:val="00650D16"/>
    <w:rsid w:val="0065258B"/>
    <w:rsid w:val="0067394A"/>
    <w:rsid w:val="00687936"/>
    <w:rsid w:val="006A1CB5"/>
    <w:rsid w:val="006A684D"/>
    <w:rsid w:val="006C4528"/>
    <w:rsid w:val="007109FF"/>
    <w:rsid w:val="007226C1"/>
    <w:rsid w:val="007356BC"/>
    <w:rsid w:val="00752A2B"/>
    <w:rsid w:val="007574AC"/>
    <w:rsid w:val="0076110D"/>
    <w:rsid w:val="0079597F"/>
    <w:rsid w:val="007A2788"/>
    <w:rsid w:val="007A3615"/>
    <w:rsid w:val="007A5383"/>
    <w:rsid w:val="007A53AA"/>
    <w:rsid w:val="007C6969"/>
    <w:rsid w:val="007E2397"/>
    <w:rsid w:val="007E4A4A"/>
    <w:rsid w:val="007F21A4"/>
    <w:rsid w:val="00815725"/>
    <w:rsid w:val="008317F0"/>
    <w:rsid w:val="00834EA2"/>
    <w:rsid w:val="00873F94"/>
    <w:rsid w:val="00874ED6"/>
    <w:rsid w:val="008823BD"/>
    <w:rsid w:val="00884967"/>
    <w:rsid w:val="008C347F"/>
    <w:rsid w:val="008D66C7"/>
    <w:rsid w:val="008E0582"/>
    <w:rsid w:val="008E6EA4"/>
    <w:rsid w:val="008F05E4"/>
    <w:rsid w:val="008F668D"/>
    <w:rsid w:val="00904BE7"/>
    <w:rsid w:val="009336A5"/>
    <w:rsid w:val="00942A25"/>
    <w:rsid w:val="00957989"/>
    <w:rsid w:val="00965871"/>
    <w:rsid w:val="009663ED"/>
    <w:rsid w:val="00974ED9"/>
    <w:rsid w:val="00976DDD"/>
    <w:rsid w:val="00980E49"/>
    <w:rsid w:val="009826FB"/>
    <w:rsid w:val="009946C2"/>
    <w:rsid w:val="009B1114"/>
    <w:rsid w:val="009B476D"/>
    <w:rsid w:val="009E4907"/>
    <w:rsid w:val="009E78EC"/>
    <w:rsid w:val="00A1563D"/>
    <w:rsid w:val="00A21E1E"/>
    <w:rsid w:val="00A3765D"/>
    <w:rsid w:val="00A44CCA"/>
    <w:rsid w:val="00A5159E"/>
    <w:rsid w:val="00A54B98"/>
    <w:rsid w:val="00A54E5D"/>
    <w:rsid w:val="00A637C7"/>
    <w:rsid w:val="00A803E0"/>
    <w:rsid w:val="00A8209D"/>
    <w:rsid w:val="00A92295"/>
    <w:rsid w:val="00AB29AB"/>
    <w:rsid w:val="00AC615A"/>
    <w:rsid w:val="00AD10F1"/>
    <w:rsid w:val="00AD7BD4"/>
    <w:rsid w:val="00AE0E46"/>
    <w:rsid w:val="00AE2705"/>
    <w:rsid w:val="00AE274C"/>
    <w:rsid w:val="00AE592B"/>
    <w:rsid w:val="00AF24CE"/>
    <w:rsid w:val="00B26F22"/>
    <w:rsid w:val="00B274B8"/>
    <w:rsid w:val="00B45178"/>
    <w:rsid w:val="00B475DD"/>
    <w:rsid w:val="00B8028F"/>
    <w:rsid w:val="00B82D40"/>
    <w:rsid w:val="00B9553E"/>
    <w:rsid w:val="00BA2995"/>
    <w:rsid w:val="00BE2835"/>
    <w:rsid w:val="00C47C4F"/>
    <w:rsid w:val="00C55FA0"/>
    <w:rsid w:val="00C56A74"/>
    <w:rsid w:val="00C651EA"/>
    <w:rsid w:val="00C750DA"/>
    <w:rsid w:val="00C778CB"/>
    <w:rsid w:val="00CC1B54"/>
    <w:rsid w:val="00D13944"/>
    <w:rsid w:val="00D17840"/>
    <w:rsid w:val="00D34A35"/>
    <w:rsid w:val="00D45582"/>
    <w:rsid w:val="00D5271C"/>
    <w:rsid w:val="00D5443B"/>
    <w:rsid w:val="00D71848"/>
    <w:rsid w:val="00D84369"/>
    <w:rsid w:val="00D925E0"/>
    <w:rsid w:val="00DA6DF6"/>
    <w:rsid w:val="00DC61A0"/>
    <w:rsid w:val="00DE2061"/>
    <w:rsid w:val="00E17B97"/>
    <w:rsid w:val="00E50003"/>
    <w:rsid w:val="00E52BBB"/>
    <w:rsid w:val="00E826A2"/>
    <w:rsid w:val="00E939A7"/>
    <w:rsid w:val="00EA2634"/>
    <w:rsid w:val="00EA438D"/>
    <w:rsid w:val="00EB0A95"/>
    <w:rsid w:val="00ED7638"/>
    <w:rsid w:val="00F178AA"/>
    <w:rsid w:val="00F22859"/>
    <w:rsid w:val="00F32F7D"/>
    <w:rsid w:val="00F40689"/>
    <w:rsid w:val="00F4236D"/>
    <w:rsid w:val="00F432A5"/>
    <w:rsid w:val="00F470C8"/>
    <w:rsid w:val="00F55879"/>
    <w:rsid w:val="00F671C3"/>
    <w:rsid w:val="00F80B33"/>
    <w:rsid w:val="00F81D56"/>
    <w:rsid w:val="00F842D7"/>
    <w:rsid w:val="00FB213B"/>
    <w:rsid w:val="00FB4079"/>
    <w:rsid w:val="00FC389E"/>
    <w:rsid w:val="00FF4A9D"/>
    <w:rsid w:val="1BC20F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ocked="1"/>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uiPriority w:val="99"/>
    <w:rPr>
      <w:rFonts w:ascii="宋体" w:hAnsi="Courier New" w:cs="仿宋_GB2312"/>
      <w:szCs w:val="21"/>
    </w:rPr>
  </w:style>
  <w:style w:type="paragraph" w:styleId="3">
    <w:name w:val="Date"/>
    <w:basedOn w:val="1"/>
    <w:next w:val="1"/>
    <w:link w:val="14"/>
    <w:uiPriority w:val="99"/>
    <w:pPr>
      <w:ind w:left="100" w:leftChars="2500"/>
    </w:pPr>
  </w:style>
  <w:style w:type="paragraph" w:styleId="4">
    <w:name w:val="footer"/>
    <w:basedOn w:val="1"/>
    <w:link w:val="22"/>
    <w:uiPriority w:val="99"/>
    <w:pPr>
      <w:tabs>
        <w:tab w:val="center" w:pos="4153"/>
        <w:tab w:val="right" w:pos="8306"/>
      </w:tabs>
      <w:snapToGrid w:val="0"/>
      <w:jc w:val="left"/>
    </w:pPr>
    <w:rPr>
      <w:sz w:val="18"/>
      <w:szCs w:val="18"/>
    </w:rPr>
  </w:style>
  <w:style w:type="paragraph" w:styleId="5">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20"/>
    <w:qFormat/>
    <w:uiPriority w:val="99"/>
    <w:pPr>
      <w:spacing w:before="240" w:after="60" w:line="312" w:lineRule="auto"/>
      <w:jc w:val="center"/>
      <w:outlineLvl w:val="1"/>
    </w:pPr>
    <w:rPr>
      <w:rFonts w:ascii="Cambria" w:hAnsi="Cambria"/>
      <w:b/>
      <w:bCs/>
      <w:kern w:val="28"/>
      <w:sz w:val="32"/>
      <w:szCs w:val="32"/>
    </w:rPr>
  </w:style>
  <w:style w:type="character" w:customStyle="1" w:styleId="9">
    <w:name w:val="副标题 Char"/>
    <w:uiPriority w:val="99"/>
    <w:rPr>
      <w:rFonts w:ascii="Cambria" w:hAnsi="Cambria"/>
      <w:b/>
      <w:kern w:val="28"/>
      <w:sz w:val="32"/>
    </w:rPr>
  </w:style>
  <w:style w:type="character" w:customStyle="1" w:styleId="10">
    <w:name w:val="纯文本 Char"/>
    <w:basedOn w:val="8"/>
    <w:link w:val="2"/>
    <w:locked/>
    <w:uiPriority w:val="99"/>
    <w:rPr>
      <w:rFonts w:ascii="宋体" w:hAnsi="Courier New" w:cs="仿宋_GB2312"/>
      <w:kern w:val="2"/>
      <w:sz w:val="21"/>
      <w:szCs w:val="21"/>
    </w:rPr>
  </w:style>
  <w:style w:type="character" w:customStyle="1" w:styleId="11">
    <w:name w:val="副标题 Char1"/>
    <w:basedOn w:val="8"/>
    <w:link w:val="6"/>
    <w:locked/>
    <w:uiPriority w:val="99"/>
    <w:rPr>
      <w:rFonts w:ascii="Cambria" w:hAnsi="Cambria" w:cs="Times New Roman"/>
      <w:b/>
      <w:bCs/>
      <w:kern w:val="28"/>
      <w:sz w:val="32"/>
      <w:szCs w:val="32"/>
    </w:rPr>
  </w:style>
  <w:style w:type="character" w:customStyle="1" w:styleId="12">
    <w:name w:val="页眉 Char"/>
    <w:basedOn w:val="8"/>
    <w:link w:val="5"/>
    <w:locked/>
    <w:uiPriority w:val="99"/>
    <w:rPr>
      <w:rFonts w:cs="Times New Roman"/>
      <w:sz w:val="18"/>
      <w:szCs w:val="18"/>
    </w:rPr>
  </w:style>
  <w:style w:type="character" w:customStyle="1" w:styleId="13">
    <w:name w:val="页脚 Char"/>
    <w:basedOn w:val="8"/>
    <w:link w:val="4"/>
    <w:locked/>
    <w:uiPriority w:val="99"/>
    <w:rPr>
      <w:rFonts w:cs="Times New Roman"/>
      <w:sz w:val="18"/>
      <w:szCs w:val="18"/>
    </w:rPr>
  </w:style>
  <w:style w:type="character" w:customStyle="1" w:styleId="14">
    <w:name w:val="日期 Char"/>
    <w:basedOn w:val="8"/>
    <w:link w:val="3"/>
    <w:semiHidden/>
    <w:uiPriority w:val="99"/>
  </w:style>
  <w:style w:type="character" w:customStyle="1" w:styleId="15">
    <w:name w:val="Header Char1"/>
    <w:basedOn w:val="8"/>
    <w:link w:val="5"/>
    <w:semiHidden/>
    <w:uiPriority w:val="99"/>
    <w:rPr>
      <w:sz w:val="18"/>
      <w:szCs w:val="18"/>
    </w:rPr>
  </w:style>
  <w:style w:type="paragraph" w:customStyle="1" w:styleId="16">
    <w:name w:val="Char Char Char Char Char Char Char Char Char Char Char Char Char Char Char Char"/>
    <w:basedOn w:val="1"/>
    <w:uiPriority w:val="99"/>
    <w:pPr>
      <w:tabs>
        <w:tab w:val="left" w:pos="360"/>
      </w:tabs>
    </w:pPr>
    <w:rPr>
      <w:rFonts w:ascii="Times New Roman" w:hAnsi="Times New Roman"/>
      <w:szCs w:val="24"/>
    </w:rPr>
  </w:style>
  <w:style w:type="paragraph" w:customStyle="1" w:styleId="17">
    <w:name w:val="Char Char Char Char"/>
    <w:basedOn w:val="1"/>
    <w:uiPriority w:val="99"/>
    <w:rPr>
      <w:rFonts w:ascii="Times New Roman" w:hAnsi="Times New Roman"/>
      <w:szCs w:val="20"/>
    </w:rPr>
  </w:style>
  <w:style w:type="character" w:customStyle="1" w:styleId="18">
    <w:name w:val="Plain Text Char1"/>
    <w:basedOn w:val="8"/>
    <w:link w:val="2"/>
    <w:semiHidden/>
    <w:uiPriority w:val="99"/>
    <w:rPr>
      <w:rFonts w:ascii="宋体" w:hAnsi="Courier New" w:cs="Courier New"/>
      <w:szCs w:val="21"/>
    </w:rPr>
  </w:style>
  <w:style w:type="paragraph" w:customStyle="1" w:styleId="19">
    <w:name w:val="p0"/>
    <w:basedOn w:val="1"/>
    <w:uiPriority w:val="99"/>
    <w:pPr>
      <w:widowControl/>
    </w:pPr>
    <w:rPr>
      <w:rFonts w:ascii="Times New Roman" w:hAnsi="Times New Roman"/>
      <w:kern w:val="0"/>
      <w:szCs w:val="21"/>
    </w:rPr>
  </w:style>
  <w:style w:type="character" w:customStyle="1" w:styleId="20">
    <w:name w:val="Subtitle Char1"/>
    <w:basedOn w:val="8"/>
    <w:link w:val="6"/>
    <w:uiPriority w:val="11"/>
    <w:rPr>
      <w:rFonts w:ascii="Cambria" w:hAnsi="Cambria" w:cs="Times New Roman"/>
      <w:b/>
      <w:bCs/>
      <w:kern w:val="28"/>
      <w:sz w:val="32"/>
      <w:szCs w:val="32"/>
    </w:rPr>
  </w:style>
  <w:style w:type="paragraph" w:customStyle="1" w:styleId="21">
    <w:name w:val="Char Char Char Char1"/>
    <w:basedOn w:val="1"/>
    <w:uiPriority w:val="99"/>
    <w:pPr>
      <w:widowControl/>
      <w:spacing w:after="160" w:line="240" w:lineRule="exact"/>
      <w:jc w:val="left"/>
    </w:pPr>
    <w:rPr>
      <w:rFonts w:ascii="Times New Roman" w:hAnsi="Times New Roman"/>
      <w:szCs w:val="24"/>
    </w:rPr>
  </w:style>
  <w:style w:type="character" w:customStyle="1" w:styleId="22">
    <w:name w:val="Footer Char1"/>
    <w:basedOn w:val="8"/>
    <w:link w:val="4"/>
    <w:semiHidden/>
    <w:uiPriority w:val="99"/>
    <w:rPr>
      <w:sz w:val="18"/>
      <w:szCs w:val="18"/>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4605</Words>
  <Characters>6481</Characters>
  <Lines>49</Lines>
  <Paragraphs>13</Paragraphs>
  <TotalTime>151</TotalTime>
  <ScaleCrop>false</ScaleCrop>
  <LinksUpToDate>false</LinksUpToDate>
  <CharactersWithSpaces>6494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2010-05-09T01:56:00Z</dcterms:created>
  <dc:creator>Windows 用户</dc:creator>
  <cp:lastModifiedBy>聪头</cp:lastModifiedBy>
  <cp:lastPrinted>2010-05-09T01:33:00Z</cp:lastPrinted>
  <dcterms:modified xsi:type="dcterms:W3CDTF">2023-04-17T14:36:16Z</dcterms:modified>
  <dc:title>海南省教育厅</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269DEDAC822840C78DAD775421ADF6F4_12</vt:lpwstr>
  </property>
</Properties>
</file>